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B0" w:rsidRPr="00581CB0" w:rsidRDefault="00581CB0" w:rsidP="00581CB0">
      <w:pPr>
        <w:spacing w:after="150" w:line="600" w:lineRule="atLeast"/>
        <w:outlineLvl w:val="0"/>
        <w:rPr>
          <w:rFonts w:ascii="Georgia" w:eastAsia="Times New Roman" w:hAnsi="Georgia" w:cs="Times New Roman"/>
          <w:color w:val="4F3327"/>
          <w:kern w:val="36"/>
          <w:sz w:val="40"/>
          <w:szCs w:val="40"/>
          <w:lang w:eastAsia="ru-RU"/>
        </w:rPr>
      </w:pPr>
      <w:r w:rsidRPr="00581CB0">
        <w:rPr>
          <w:rFonts w:ascii="Georgia" w:eastAsia="Times New Roman" w:hAnsi="Georgia" w:cs="Times New Roman"/>
          <w:color w:val="4F3327"/>
          <w:kern w:val="36"/>
          <w:sz w:val="40"/>
          <w:szCs w:val="40"/>
          <w:lang w:eastAsia="ru-RU"/>
        </w:rPr>
        <w:t>Основы правового положения жилищного кооператива</w:t>
      </w:r>
    </w:p>
    <w:p w:rsidR="00581CB0" w:rsidRPr="00581CB0" w:rsidRDefault="00581CB0" w:rsidP="00581CB0">
      <w:pPr>
        <w:spacing w:after="0" w:line="240" w:lineRule="auto"/>
        <w:rPr>
          <w:rFonts w:ascii="Times New Roman" w:eastAsia="Times New Roman" w:hAnsi="Times New Roman" w:cs="Times New Roman"/>
          <w:sz w:val="24"/>
          <w:szCs w:val="24"/>
          <w:lang w:eastAsia="ru-RU"/>
        </w:rPr>
      </w:pPr>
      <w:hyperlink r:id="rId4" w:history="1">
        <w:r w:rsidRPr="00581CB0">
          <w:rPr>
            <w:rFonts w:ascii="Arial" w:eastAsia="Times New Roman" w:hAnsi="Arial" w:cs="Arial"/>
            <w:color w:val="000000"/>
            <w:sz w:val="20"/>
            <w:lang w:eastAsia="ru-RU"/>
          </w:rPr>
          <w:t>Статьи</w:t>
        </w:r>
        <w:proofErr w:type="gramStart"/>
      </w:hyperlink>
      <w:r w:rsidRPr="00581CB0">
        <w:rPr>
          <w:rFonts w:ascii="Arial" w:eastAsia="Times New Roman" w:hAnsi="Arial" w:cs="Arial"/>
          <w:color w:val="71767C"/>
          <w:sz w:val="20"/>
          <w:lang w:eastAsia="ru-RU"/>
        </w:rPr>
        <w:t> </w:t>
      </w:r>
      <w:r w:rsidRPr="00581CB0">
        <w:rPr>
          <w:rFonts w:ascii="Arial" w:eastAsia="Times New Roman" w:hAnsi="Arial" w:cs="Arial"/>
          <w:color w:val="0096AA"/>
          <w:sz w:val="20"/>
          <w:lang w:eastAsia="ru-RU"/>
        </w:rPr>
        <w:t>→</w:t>
      </w:r>
      <w:r w:rsidRPr="00581CB0">
        <w:rPr>
          <w:rFonts w:ascii="Arial" w:eastAsia="Times New Roman" w:hAnsi="Arial" w:cs="Arial"/>
          <w:color w:val="71767C"/>
          <w:sz w:val="20"/>
          <w:lang w:eastAsia="ru-RU"/>
        </w:rPr>
        <w:t> </w:t>
      </w:r>
      <w:hyperlink r:id="rId5" w:history="1">
        <w:r w:rsidRPr="00581CB0">
          <w:rPr>
            <w:rFonts w:ascii="Arial" w:eastAsia="Times New Roman" w:hAnsi="Arial" w:cs="Arial"/>
            <w:color w:val="000000"/>
            <w:sz w:val="20"/>
            <w:lang w:eastAsia="ru-RU"/>
          </w:rPr>
          <w:t>И</w:t>
        </w:r>
        <w:proofErr w:type="gramEnd"/>
        <w:r w:rsidRPr="00581CB0">
          <w:rPr>
            <w:rFonts w:ascii="Arial" w:eastAsia="Times New Roman" w:hAnsi="Arial" w:cs="Arial"/>
            <w:color w:val="000000"/>
            <w:sz w:val="20"/>
            <w:lang w:eastAsia="ru-RU"/>
          </w:rPr>
          <w:t>ные жилищные темы</w:t>
        </w:r>
      </w:hyperlink>
    </w:p>
    <w:p w:rsidR="00581CB0" w:rsidRPr="00581CB0" w:rsidRDefault="00581CB0" w:rsidP="00581CB0">
      <w:pPr>
        <w:spacing w:before="100" w:beforeAutospacing="1" w:after="100" w:afterAutospacing="1" w:line="240" w:lineRule="auto"/>
        <w:jc w:val="center"/>
        <w:rPr>
          <w:rFonts w:ascii="Arial" w:eastAsia="Times New Roman" w:hAnsi="Arial" w:cs="Arial"/>
          <w:color w:val="71767C"/>
          <w:sz w:val="20"/>
          <w:szCs w:val="20"/>
          <w:lang w:eastAsia="ru-RU"/>
        </w:rPr>
      </w:pPr>
      <w:r w:rsidRPr="00581CB0">
        <w:rPr>
          <w:rFonts w:ascii="Arial" w:eastAsia="Times New Roman" w:hAnsi="Arial" w:cs="Arial"/>
          <w:b/>
          <w:bCs/>
          <w:color w:val="71767C"/>
          <w:sz w:val="20"/>
          <w:lang w:eastAsia="ru-RU"/>
        </w:rPr>
        <w:t>Жилищные кооперативы: основы правового положения</w:t>
      </w:r>
    </w:p>
    <w:p w:rsidR="00581CB0" w:rsidRPr="00581CB0" w:rsidRDefault="00581CB0" w:rsidP="00581CB0">
      <w:pPr>
        <w:spacing w:beforeAutospacing="1" w:after="100" w:afterAutospacing="1" w:line="240" w:lineRule="auto"/>
        <w:rPr>
          <w:rFonts w:ascii="Arial" w:eastAsia="Times New Roman" w:hAnsi="Arial" w:cs="Arial"/>
          <w:color w:val="71767C"/>
          <w:sz w:val="20"/>
          <w:szCs w:val="20"/>
          <w:lang w:eastAsia="ru-RU"/>
        </w:rPr>
      </w:pPr>
      <w:r w:rsidRPr="00581CB0">
        <w:rPr>
          <w:rFonts w:ascii="Arial" w:eastAsia="Times New Roman" w:hAnsi="Arial" w:cs="Arial"/>
          <w:b/>
          <w:bCs/>
          <w:color w:val="71767C"/>
          <w:sz w:val="20"/>
          <w:lang w:eastAsia="ru-RU"/>
        </w:rPr>
        <w:t>1. Вводная часть.</w:t>
      </w:r>
      <w:r w:rsidRPr="00581CB0">
        <w:rPr>
          <w:rFonts w:ascii="Arial" w:eastAsia="Times New Roman" w:hAnsi="Arial" w:cs="Arial"/>
          <w:b/>
          <w:bCs/>
          <w:color w:val="71767C"/>
          <w:sz w:val="20"/>
          <w:szCs w:val="20"/>
          <w:lang w:eastAsia="ru-RU"/>
        </w:rPr>
        <w:br/>
      </w:r>
      <w:r w:rsidRPr="00581CB0">
        <w:rPr>
          <w:rFonts w:ascii="Arial" w:eastAsia="Times New Roman" w:hAnsi="Arial" w:cs="Arial"/>
          <w:b/>
          <w:bCs/>
          <w:color w:val="71767C"/>
          <w:sz w:val="20"/>
          <w:lang w:eastAsia="ru-RU"/>
        </w:rPr>
        <w:t>2. Право на вступление в кооператив.</w:t>
      </w:r>
      <w:r w:rsidRPr="00581CB0">
        <w:rPr>
          <w:rFonts w:ascii="Arial" w:eastAsia="Times New Roman" w:hAnsi="Arial" w:cs="Arial"/>
          <w:b/>
          <w:bCs/>
          <w:color w:val="71767C"/>
          <w:sz w:val="20"/>
          <w:szCs w:val="20"/>
          <w:lang w:eastAsia="ru-RU"/>
        </w:rPr>
        <w:br/>
      </w:r>
      <w:r w:rsidRPr="00581CB0">
        <w:rPr>
          <w:rFonts w:ascii="Arial" w:eastAsia="Times New Roman" w:hAnsi="Arial" w:cs="Arial"/>
          <w:b/>
          <w:bCs/>
          <w:color w:val="71767C"/>
          <w:sz w:val="20"/>
          <w:lang w:eastAsia="ru-RU"/>
        </w:rPr>
        <w:t>3. Создание и государственная регистрация жилищных кооперативов.</w:t>
      </w:r>
      <w:r w:rsidRPr="00581CB0">
        <w:rPr>
          <w:rFonts w:ascii="Arial" w:eastAsia="Times New Roman" w:hAnsi="Arial" w:cs="Arial"/>
          <w:b/>
          <w:bCs/>
          <w:color w:val="71767C"/>
          <w:sz w:val="20"/>
          <w:szCs w:val="20"/>
          <w:lang w:eastAsia="ru-RU"/>
        </w:rPr>
        <w:br/>
      </w:r>
      <w:r w:rsidRPr="00581CB0">
        <w:rPr>
          <w:rFonts w:ascii="Arial" w:eastAsia="Times New Roman" w:hAnsi="Arial" w:cs="Arial"/>
          <w:b/>
          <w:bCs/>
          <w:color w:val="71767C"/>
          <w:sz w:val="20"/>
          <w:lang w:eastAsia="ru-RU"/>
        </w:rPr>
        <w:t>4. Прием в члены жилищного кооператива.</w:t>
      </w:r>
      <w:r w:rsidRPr="00581CB0">
        <w:rPr>
          <w:rFonts w:ascii="Arial" w:eastAsia="Times New Roman" w:hAnsi="Arial" w:cs="Arial"/>
          <w:b/>
          <w:bCs/>
          <w:color w:val="71767C"/>
          <w:sz w:val="20"/>
          <w:szCs w:val="20"/>
          <w:lang w:eastAsia="ru-RU"/>
        </w:rPr>
        <w:br/>
      </w:r>
      <w:r w:rsidRPr="00581CB0">
        <w:rPr>
          <w:rFonts w:ascii="Arial" w:eastAsia="Times New Roman" w:hAnsi="Arial" w:cs="Arial"/>
          <w:b/>
          <w:bCs/>
          <w:color w:val="71767C"/>
          <w:sz w:val="20"/>
          <w:lang w:eastAsia="ru-RU"/>
        </w:rPr>
        <w:t>5. Реорганизация и ликвидация кооператива.</w:t>
      </w:r>
    </w:p>
    <w:p w:rsidR="00581CB0" w:rsidRPr="00581CB0" w:rsidRDefault="00581CB0" w:rsidP="00581CB0">
      <w:pPr>
        <w:spacing w:before="100" w:beforeAutospacing="1" w:after="100" w:afterAutospacing="1" w:line="240" w:lineRule="auto"/>
        <w:rPr>
          <w:rFonts w:ascii="Arial" w:eastAsia="Times New Roman" w:hAnsi="Arial" w:cs="Arial"/>
          <w:color w:val="71767C"/>
          <w:sz w:val="20"/>
          <w:szCs w:val="20"/>
          <w:lang w:eastAsia="ru-RU"/>
        </w:rPr>
      </w:pPr>
      <w:r w:rsidRPr="00581CB0">
        <w:rPr>
          <w:rFonts w:ascii="Arial" w:eastAsia="Times New Roman" w:hAnsi="Arial" w:cs="Arial"/>
          <w:color w:val="71767C"/>
          <w:sz w:val="20"/>
          <w:szCs w:val="20"/>
          <w:lang w:eastAsia="ru-RU"/>
        </w:rPr>
        <w:t>Специальному правовому регулированию создания и деятельности жилищных кооперативов, статуса их членов посвящен раздел V нового Жилищного кодекса Российской Федерации от 29.12.2004 г. (далее - Кодекс). Статьи данного раздела регламентируют отношения, связанные с созданием и деятельностью жилищных и жилищно-строительных кооперативов (далее также - жилищные кооперативы), а также определяют основные права и обязанности их членов. Содержащиеся здесь правовые нормы основываются на положениях ст. 116 ГК РФ о потребительских кооперативах и во многом воспринимают опыт правового регулирования жилищных кооперативов ст. 111-126 ЖК 1983 г., ст. 19 Основ. При этом введено немало новых правил, на которые целесообразно обратить внимание.</w:t>
      </w:r>
      <w:r w:rsidRPr="00581CB0">
        <w:rPr>
          <w:rFonts w:ascii="Arial" w:eastAsia="Times New Roman" w:hAnsi="Arial" w:cs="Arial"/>
          <w:color w:val="71767C"/>
          <w:sz w:val="20"/>
          <w:szCs w:val="20"/>
          <w:lang w:eastAsia="ru-RU"/>
        </w:rPr>
        <w:br/>
        <w:t xml:space="preserve">Глава 11 Кодекса устанавливает правовое положение жилищных и жилищно-строительных кооперативов, субъектный состав их членов, порядок создания таких кооперативов, организацию управления и внутреннего </w:t>
      </w:r>
      <w:proofErr w:type="gramStart"/>
      <w:r w:rsidRPr="00581CB0">
        <w:rPr>
          <w:rFonts w:ascii="Arial" w:eastAsia="Times New Roman" w:hAnsi="Arial" w:cs="Arial"/>
          <w:color w:val="71767C"/>
          <w:sz w:val="20"/>
          <w:szCs w:val="20"/>
          <w:lang w:eastAsia="ru-RU"/>
        </w:rPr>
        <w:t>контроля за</w:t>
      </w:r>
      <w:proofErr w:type="gramEnd"/>
      <w:r w:rsidRPr="00581CB0">
        <w:rPr>
          <w:rFonts w:ascii="Arial" w:eastAsia="Times New Roman" w:hAnsi="Arial" w:cs="Arial"/>
          <w:color w:val="71767C"/>
          <w:sz w:val="20"/>
          <w:szCs w:val="20"/>
          <w:lang w:eastAsia="ru-RU"/>
        </w:rPr>
        <w:t xml:space="preserve"> их финансово-хозяйственной деятельностью, вводит правила о ликвидации и реорганизации кооперативов.</w:t>
      </w:r>
      <w:r w:rsidRPr="00581CB0">
        <w:rPr>
          <w:rFonts w:ascii="Arial" w:eastAsia="Times New Roman" w:hAnsi="Arial" w:cs="Arial"/>
          <w:color w:val="71767C"/>
          <w:sz w:val="20"/>
          <w:szCs w:val="20"/>
          <w:lang w:eastAsia="ru-RU"/>
        </w:rPr>
        <w:br/>
        <w:t>В соответствии со ст. 110 Кодекса жилищным или жилищно-строительным кооперативом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r w:rsidRPr="00581CB0">
        <w:rPr>
          <w:rFonts w:ascii="Arial" w:eastAsia="Times New Roman" w:hAnsi="Arial" w:cs="Arial"/>
          <w:color w:val="71767C"/>
          <w:sz w:val="20"/>
          <w:szCs w:val="20"/>
          <w:lang w:eastAsia="ru-RU"/>
        </w:rPr>
        <w:br/>
        <w:t>Частью 4 указанной статьи установлено, что жилищные и жилищно-строительные кооперативы являются потребительскими кооперативами. Поэтому к регулированию их деятельности применяются положения ст. 116 ГК РФ о потребительских кооперативах. Напомним, что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 (п. 1 ст. 116 ГК РФ). В литературе это определение уточняют указанием на то обстоятельство, что первоначальное имущество кооператива складывается из паевых взносов.</w:t>
      </w:r>
      <w:r w:rsidRPr="00581CB0">
        <w:rPr>
          <w:rFonts w:ascii="Arial" w:eastAsia="Times New Roman" w:hAnsi="Arial" w:cs="Arial"/>
          <w:color w:val="71767C"/>
          <w:sz w:val="20"/>
          <w:szCs w:val="20"/>
          <w:lang w:eastAsia="ru-RU"/>
        </w:rPr>
        <w:br/>
        <w:t>Потребительский кооператив является некоммерческой организацией, т.е. юридическим лицом, не преследующим в качестве основной цели своей деятельности извлечение прибыли. Предпринимательскую деятельность потребительский кооператив вправе осуществлять лишь постольку, поскольку это служит достижению целей, ради которых он создан, и поскольку такая деятельность соответствует указанным целям.</w:t>
      </w:r>
      <w:r w:rsidRPr="00581CB0">
        <w:rPr>
          <w:rFonts w:ascii="Arial" w:eastAsia="Times New Roman" w:hAnsi="Arial" w:cs="Arial"/>
          <w:color w:val="71767C"/>
          <w:sz w:val="20"/>
          <w:szCs w:val="20"/>
          <w:lang w:eastAsia="ru-RU"/>
        </w:rPr>
        <w:br/>
        <w:t xml:space="preserve">В отличие от других видов некоммерческих организаций, потребительский кооператив имеет право распределять полученную прибыль между его членами в соответствии с законом и уставом кооператива. Все прочие некоммерческие организации не вправе распределять прибыль от предпринимательской деятельности между своими участниками (членами). Кроме того, как справедливо отмечается в литературе, цели создания потребительского кооператива направлены не на достижение каких-либо общественных благ, как у большинства некоммерческих организаций, а связаны с удовлетворением потребностей членов кооператива. Например, жилищные и жилищно-строительные кооперативы, согласно ст. 110 Кодекса, создаются в целях удовлетворения потребностей граждан в жилье. </w:t>
      </w:r>
      <w:proofErr w:type="gramStart"/>
      <w:r w:rsidRPr="00581CB0">
        <w:rPr>
          <w:rFonts w:ascii="Arial" w:eastAsia="Times New Roman" w:hAnsi="Arial" w:cs="Arial"/>
          <w:color w:val="71767C"/>
          <w:sz w:val="20"/>
          <w:szCs w:val="20"/>
          <w:lang w:eastAsia="ru-RU"/>
        </w:rPr>
        <w:t xml:space="preserve">Поэтому статус потребительских кооперативов, к числу которых относятся также жилищные и жилищно-строительные, весьма своеобразен: такие кооперативы фактически занимают как бы промежуточное положение между коммерческими и некоммерческими организациями, оставаясь при этом </w:t>
      </w:r>
      <w:proofErr w:type="spellStart"/>
      <w:r w:rsidRPr="00581CB0">
        <w:rPr>
          <w:rFonts w:ascii="Arial" w:eastAsia="Times New Roman" w:hAnsi="Arial" w:cs="Arial"/>
          <w:color w:val="71767C"/>
          <w:sz w:val="20"/>
          <w:szCs w:val="20"/>
          <w:lang w:eastAsia="ru-RU"/>
        </w:rPr>
        <w:t>de</w:t>
      </w:r>
      <w:proofErr w:type="spellEnd"/>
      <w:r w:rsidRPr="00581CB0">
        <w:rPr>
          <w:rFonts w:ascii="Arial" w:eastAsia="Times New Roman" w:hAnsi="Arial" w:cs="Arial"/>
          <w:color w:val="71767C"/>
          <w:sz w:val="20"/>
          <w:szCs w:val="20"/>
          <w:lang w:eastAsia="ru-RU"/>
        </w:rPr>
        <w:t xml:space="preserve"> </w:t>
      </w:r>
      <w:proofErr w:type="spellStart"/>
      <w:r w:rsidRPr="00581CB0">
        <w:rPr>
          <w:rFonts w:ascii="Arial" w:eastAsia="Times New Roman" w:hAnsi="Arial" w:cs="Arial"/>
          <w:color w:val="71767C"/>
          <w:sz w:val="20"/>
          <w:szCs w:val="20"/>
          <w:lang w:eastAsia="ru-RU"/>
        </w:rPr>
        <w:t>jure</w:t>
      </w:r>
      <w:proofErr w:type="spellEnd"/>
      <w:r w:rsidRPr="00581CB0">
        <w:rPr>
          <w:rFonts w:ascii="Arial" w:eastAsia="Times New Roman" w:hAnsi="Arial" w:cs="Arial"/>
          <w:color w:val="71767C"/>
          <w:sz w:val="20"/>
          <w:szCs w:val="20"/>
          <w:lang w:eastAsia="ru-RU"/>
        </w:rPr>
        <w:t xml:space="preserve"> некоммерческими юридическими лицами.</w:t>
      </w:r>
      <w:proofErr w:type="gramEnd"/>
      <w:r w:rsidRPr="00581CB0">
        <w:rPr>
          <w:rFonts w:ascii="Arial" w:eastAsia="Times New Roman" w:hAnsi="Arial" w:cs="Arial"/>
          <w:color w:val="71767C"/>
          <w:sz w:val="20"/>
          <w:szCs w:val="20"/>
          <w:lang w:eastAsia="ru-RU"/>
        </w:rPr>
        <w:br/>
        <w:t xml:space="preserve">Указанная особенность потребительских кооперативов является одной из причин того, что к ним не применяются правила, установленные ФЗ от 12.01.1996 г. "О некоммерческих организациях" для других разновидностей некоммерческих юридических лиц (см. п. 3 ст. 1 этого Федерального </w:t>
      </w:r>
      <w:r w:rsidRPr="00581CB0">
        <w:rPr>
          <w:rFonts w:ascii="Arial" w:eastAsia="Times New Roman" w:hAnsi="Arial" w:cs="Arial"/>
          <w:color w:val="71767C"/>
          <w:sz w:val="20"/>
          <w:szCs w:val="20"/>
          <w:lang w:eastAsia="ru-RU"/>
        </w:rPr>
        <w:lastRenderedPageBreak/>
        <w:t>закона). Правовое положение потребительских кооперативов, права и обязанности их членов определяются в соответствии с ГК РФ законами о таких кооперативах (п. 6 ст. 116 ГК РФ). К порядку создания и деятельности жилищных кооперативов помимо гл. 11 и 12 Кодекса, применимы также общие положения § 1 гл. 4 ГК РФ о некоммерческих организациях.</w:t>
      </w:r>
      <w:r w:rsidRPr="00581CB0">
        <w:rPr>
          <w:rFonts w:ascii="Arial" w:eastAsia="Times New Roman" w:hAnsi="Arial" w:cs="Arial"/>
          <w:color w:val="71767C"/>
          <w:sz w:val="20"/>
          <w:szCs w:val="20"/>
          <w:lang w:eastAsia="ru-RU"/>
        </w:rPr>
        <w:br/>
        <w:t>Специальные законы о жилищных и жилищно-строительных кооперативах в настоящее время отсутствуют. Однако положения нового Кодекса об указанных кооперативах следует рассматривать в качестве специальных норм закона, устанавливающих правила о создании, правовом положении и деятельности таких кооперативов, правах и обязанностях их членов (эти правила должны соответствовать ГК РФ). До введения в действие Кодекса подобную роль играли, в частности, нормы, содержавшиеся в ст. 111-126 ЖК 1983 г.</w:t>
      </w:r>
      <w:r w:rsidRPr="00581CB0">
        <w:rPr>
          <w:rFonts w:ascii="Arial" w:eastAsia="Times New Roman" w:hAnsi="Arial" w:cs="Arial"/>
          <w:color w:val="71767C"/>
          <w:sz w:val="20"/>
          <w:szCs w:val="20"/>
          <w:lang w:eastAsia="ru-RU"/>
        </w:rPr>
        <w:br/>
        <w:t xml:space="preserve">Деятельность жилищных и жилищно-строительных кооперативов, права и обязанности их членов регламентированы также правовыми нормами более общего характера. </w:t>
      </w:r>
      <w:proofErr w:type="gramStart"/>
      <w:r w:rsidRPr="00581CB0">
        <w:rPr>
          <w:rFonts w:ascii="Arial" w:eastAsia="Times New Roman" w:hAnsi="Arial" w:cs="Arial"/>
          <w:color w:val="71767C"/>
          <w:sz w:val="20"/>
          <w:szCs w:val="20"/>
          <w:lang w:eastAsia="ru-RU"/>
        </w:rPr>
        <w:t>Таковы, например, положения ФЗ от 25.02.1999 г. "Об инвестиционной деятельности в Российской Федерации, осуществляемой в форме капитальных вложений", Закона РСФСР от 26.06.1991 г. "Об инвестиционной деятельности в РСФСР" (он применяется в части, не противоречащей ФЗ от 25.02.1999 г.), ФЗ от 9.07.1999 г. "Об иностранных инвестициях в Российской Федерации" и других нормативных правовых актов.</w:t>
      </w:r>
      <w:proofErr w:type="gramEnd"/>
      <w:r w:rsidRPr="00581CB0">
        <w:rPr>
          <w:rFonts w:ascii="Arial" w:eastAsia="Times New Roman" w:hAnsi="Arial" w:cs="Arial"/>
          <w:color w:val="71767C"/>
          <w:sz w:val="20"/>
          <w:szCs w:val="20"/>
          <w:lang w:eastAsia="ru-RU"/>
        </w:rPr>
        <w:br/>
        <w:t>В отличие от ЖК 1983 г. (см. гл. 5), который регулировал отношения, связанные только с жилищно-строительными кооперативами, новый Кодекс, вслед за ГК РФ (ст. 218) регламентирует также жилищные кооперативы.</w:t>
      </w:r>
      <w:r w:rsidRPr="00581CB0">
        <w:rPr>
          <w:rFonts w:ascii="Arial" w:eastAsia="Times New Roman" w:hAnsi="Arial" w:cs="Arial"/>
          <w:color w:val="71767C"/>
          <w:sz w:val="20"/>
          <w:szCs w:val="20"/>
          <w:lang w:eastAsia="ru-RU"/>
        </w:rPr>
        <w:br/>
        <w:t>Для жилищного и жилищно-строительного кооператива Коде</w:t>
      </w:r>
      <w:proofErr w:type="gramStart"/>
      <w:r w:rsidRPr="00581CB0">
        <w:rPr>
          <w:rFonts w:ascii="Arial" w:eastAsia="Times New Roman" w:hAnsi="Arial" w:cs="Arial"/>
          <w:color w:val="71767C"/>
          <w:sz w:val="20"/>
          <w:szCs w:val="20"/>
          <w:lang w:eastAsia="ru-RU"/>
        </w:rPr>
        <w:t>кс в ст</w:t>
      </w:r>
      <w:proofErr w:type="gramEnd"/>
      <w:r w:rsidRPr="00581CB0">
        <w:rPr>
          <w:rFonts w:ascii="Arial" w:eastAsia="Times New Roman" w:hAnsi="Arial" w:cs="Arial"/>
          <w:color w:val="71767C"/>
          <w:sz w:val="20"/>
          <w:szCs w:val="20"/>
          <w:lang w:eastAsia="ru-RU"/>
        </w:rPr>
        <w:t>. 110 установил единое нормативное определение, приведенное нами выше. При этом особенности указанных двух видов кооперативов заключаются в том, что члены жилищно-строительного кооператива участвуют своими средствами в строительстве, реконструкции и последующем содержании многоквартирного дома, в то время как члены жилищного кооператива финансируют приобретение и содержание уже готового многоквартирного дома, а также, при необходимости, его реконструкцию.</w:t>
      </w:r>
      <w:r w:rsidRPr="00581CB0">
        <w:rPr>
          <w:rFonts w:ascii="Arial" w:eastAsia="Times New Roman" w:hAnsi="Arial" w:cs="Arial"/>
          <w:color w:val="71767C"/>
          <w:sz w:val="20"/>
          <w:szCs w:val="20"/>
          <w:lang w:eastAsia="ru-RU"/>
        </w:rPr>
        <w:br/>
        <w:t xml:space="preserve">Важно обратить внимание на то, что действие главы 11 Кодекса распространяется исключительно на жилищные и жилищно-строительные кооперативы. Порядок создания и деятельности, а также права и обязанности членов </w:t>
      </w:r>
      <w:proofErr w:type="gramStart"/>
      <w:r w:rsidRPr="00581CB0">
        <w:rPr>
          <w:rFonts w:ascii="Arial" w:eastAsia="Times New Roman" w:hAnsi="Arial" w:cs="Arial"/>
          <w:color w:val="71767C"/>
          <w:sz w:val="20"/>
          <w:szCs w:val="20"/>
          <w:lang w:eastAsia="ru-RU"/>
        </w:rPr>
        <w:t>иных</w:t>
      </w:r>
      <w:proofErr w:type="gramEnd"/>
      <w:r w:rsidRPr="00581CB0">
        <w:rPr>
          <w:rFonts w:ascii="Arial" w:eastAsia="Times New Roman" w:hAnsi="Arial" w:cs="Arial"/>
          <w:color w:val="71767C"/>
          <w:sz w:val="20"/>
          <w:szCs w:val="20"/>
          <w:lang w:eastAsia="ru-RU"/>
        </w:rPr>
        <w:t xml:space="preserve"> специализированных потребительских кооперативов, создаваемых для удовлетворения потребностей граждан в жилье, определяются специальными федеральными законами.</w:t>
      </w:r>
      <w:r w:rsidRPr="00581CB0">
        <w:rPr>
          <w:rFonts w:ascii="Arial" w:eastAsia="Times New Roman" w:hAnsi="Arial" w:cs="Arial"/>
          <w:color w:val="71767C"/>
          <w:sz w:val="20"/>
          <w:szCs w:val="20"/>
          <w:lang w:eastAsia="ru-RU"/>
        </w:rPr>
        <w:br/>
        <w:t xml:space="preserve">Речь идет, в частности, о жилищных накопительных кооперативах, деятельность которых Кодекс не регулирует: соответствующие отношения подчиняются общим нормам ГК РФ о юридических лицах и потребительских кооперативах, а также правилам специального ФЗ от 30.12.2004 г. "О жилищных накопительных кооперативах". Жилищный накопительный кооператив является потребительским кооперативом, созданным как добровольное объединение граждан на основе членства в целях удовлетворения потребностей членов кооператива в жилых помещениях путем объединения ими паевых взносов. </w:t>
      </w:r>
      <w:proofErr w:type="gramStart"/>
      <w:r w:rsidRPr="00581CB0">
        <w:rPr>
          <w:rFonts w:ascii="Arial" w:eastAsia="Times New Roman" w:hAnsi="Arial" w:cs="Arial"/>
          <w:color w:val="71767C"/>
          <w:sz w:val="20"/>
          <w:szCs w:val="20"/>
          <w:lang w:eastAsia="ru-RU"/>
        </w:rPr>
        <w:t>Предметом деятельности жилищных накопительных кооперативов является привлечение и использование денежных средств граждан на приобретение или строительство жилых помещений на территории Российской Федерации в целях передачи их в пользование и после внесения паевых взносов в полном размере в собственность членам таких кооперативов (ч. 1 ст. 1, п. 1 ст. 2 ФЗ "О жилищных накопительных кооперативах").</w:t>
      </w:r>
      <w:proofErr w:type="gramEnd"/>
    </w:p>
    <w:p w:rsidR="00581CB0" w:rsidRPr="00581CB0" w:rsidRDefault="00581CB0" w:rsidP="00581CB0">
      <w:pPr>
        <w:spacing w:before="100" w:beforeAutospacing="1" w:after="100" w:afterAutospacing="1" w:line="240" w:lineRule="auto"/>
        <w:rPr>
          <w:rFonts w:ascii="Arial" w:eastAsia="Times New Roman" w:hAnsi="Arial" w:cs="Arial"/>
          <w:color w:val="71767C"/>
          <w:sz w:val="20"/>
          <w:szCs w:val="20"/>
          <w:lang w:eastAsia="ru-RU"/>
        </w:rPr>
      </w:pPr>
      <w:r w:rsidRPr="00581CB0">
        <w:rPr>
          <w:rFonts w:ascii="Arial" w:eastAsia="Times New Roman" w:hAnsi="Arial" w:cs="Arial"/>
          <w:b/>
          <w:bCs/>
          <w:color w:val="71767C"/>
          <w:sz w:val="20"/>
          <w:lang w:eastAsia="ru-RU"/>
        </w:rPr>
        <w:t>2. Право на вступление в кооператив</w:t>
      </w:r>
    </w:p>
    <w:p w:rsidR="00581CB0" w:rsidRPr="00581CB0" w:rsidRDefault="00581CB0" w:rsidP="00581CB0">
      <w:pPr>
        <w:spacing w:before="100" w:beforeAutospacing="1" w:after="100" w:afterAutospacing="1" w:line="240" w:lineRule="auto"/>
        <w:rPr>
          <w:rFonts w:ascii="Arial" w:eastAsia="Times New Roman" w:hAnsi="Arial" w:cs="Arial"/>
          <w:color w:val="71767C"/>
          <w:sz w:val="20"/>
          <w:szCs w:val="20"/>
          <w:lang w:eastAsia="ru-RU"/>
        </w:rPr>
      </w:pPr>
      <w:r w:rsidRPr="00581CB0">
        <w:rPr>
          <w:rFonts w:ascii="Arial" w:eastAsia="Times New Roman" w:hAnsi="Arial" w:cs="Arial"/>
          <w:color w:val="71767C"/>
          <w:sz w:val="20"/>
          <w:szCs w:val="20"/>
          <w:lang w:eastAsia="ru-RU"/>
        </w:rPr>
        <w:t>Правом на вступление в жилищные и жилищно-строительные кооперативы обладают граждане и (или) юридические лица. Правило о возможности членства в кооперативе юридических лиц в ЖК 1983 г. отсутствовало, но было предусмотрено в п. 1 ст. 116 ГК РФ. Данное положение ст. 111 Кодекса вряд ли следует понимать так, что возможно образование кооперативов, членами которых будут только юридические лица. Во-первых, это противоречило бы цели создания кооператива - удовлетворению потребности граждан в жилье. Во-вторых, как справедливо отмечается в литературе, в таком случае кооператив фактически превратился бы в объединение юридических лиц - ассоциацию или союз, т.е. некоммерческую организацию другого вида, действующую в соответствии с ФЗ от 12.01.1996 г. "О некоммерческих организациях" (этот Федеральный закон, как уже отмечалось, не применяется в отношении потребительских кооперативов).</w:t>
      </w:r>
      <w:r w:rsidRPr="00581CB0">
        <w:rPr>
          <w:rFonts w:ascii="Arial" w:eastAsia="Times New Roman" w:hAnsi="Arial" w:cs="Arial"/>
          <w:color w:val="71767C"/>
          <w:sz w:val="20"/>
          <w:szCs w:val="20"/>
          <w:lang w:eastAsia="ru-RU"/>
        </w:rPr>
        <w:br/>
        <w:t xml:space="preserve">Гражданами, обладающими правом вступления в кооператив, могут быть только те физические лица, которые достигли возраста 16 лет. Для сравнения напомним, что в соответствии со ст. 113 ЖК 1983 г. такое право принадлежало, во-первых, только совершеннолетним гражданам (т.е. достигшим возраста 18 лет) и, во-вторых, тем из них, которые постоянно проживают в данном населенном пункте и при этом нуждаются в улучшении жилищных условий. Поэтому помимо снижения возраста, достижение которого обусловливает право на вступление в кооператив, новеллой Кодекса является также то, что указанное право более не связано с проживанием в </w:t>
      </w:r>
      <w:r w:rsidRPr="00581CB0">
        <w:rPr>
          <w:rFonts w:ascii="Arial" w:eastAsia="Times New Roman" w:hAnsi="Arial" w:cs="Arial"/>
          <w:color w:val="71767C"/>
          <w:sz w:val="20"/>
          <w:szCs w:val="20"/>
          <w:lang w:eastAsia="ru-RU"/>
        </w:rPr>
        <w:lastRenderedPageBreak/>
        <w:t xml:space="preserve">соответствующем населенном пункте и с признанием </w:t>
      </w:r>
      <w:proofErr w:type="gramStart"/>
      <w:r w:rsidRPr="00581CB0">
        <w:rPr>
          <w:rFonts w:ascii="Arial" w:eastAsia="Times New Roman" w:hAnsi="Arial" w:cs="Arial"/>
          <w:color w:val="71767C"/>
          <w:sz w:val="20"/>
          <w:szCs w:val="20"/>
          <w:lang w:eastAsia="ru-RU"/>
        </w:rPr>
        <w:t>лица</w:t>
      </w:r>
      <w:proofErr w:type="gramEnd"/>
      <w:r w:rsidRPr="00581CB0">
        <w:rPr>
          <w:rFonts w:ascii="Arial" w:eastAsia="Times New Roman" w:hAnsi="Arial" w:cs="Arial"/>
          <w:color w:val="71767C"/>
          <w:sz w:val="20"/>
          <w:szCs w:val="20"/>
          <w:lang w:eastAsia="ru-RU"/>
        </w:rPr>
        <w:t xml:space="preserve"> нуждающимся в улучшении жилищных условий. Таким </w:t>
      </w:r>
      <w:proofErr w:type="gramStart"/>
      <w:r w:rsidRPr="00581CB0">
        <w:rPr>
          <w:rFonts w:ascii="Arial" w:eastAsia="Times New Roman" w:hAnsi="Arial" w:cs="Arial"/>
          <w:color w:val="71767C"/>
          <w:sz w:val="20"/>
          <w:szCs w:val="20"/>
          <w:lang w:eastAsia="ru-RU"/>
        </w:rPr>
        <w:t>образом</w:t>
      </w:r>
      <w:proofErr w:type="gramEnd"/>
      <w:r w:rsidRPr="00581CB0">
        <w:rPr>
          <w:rFonts w:ascii="Arial" w:eastAsia="Times New Roman" w:hAnsi="Arial" w:cs="Arial"/>
          <w:color w:val="71767C"/>
          <w:sz w:val="20"/>
          <w:szCs w:val="20"/>
          <w:lang w:eastAsia="ru-RU"/>
        </w:rPr>
        <w:t xml:space="preserve"> расширяются правовые условия для инвестиций в недвижимость, что неизбежно в условиях рыночной экономики. В то же время необходимо учитывать, что в уставе конкретного кооператива установление подобных или иных условий членства в данном кооперативе следует считать возможным, если это не будет противоречить императивным нормам Кодекса.</w:t>
      </w:r>
      <w:r w:rsidRPr="00581CB0">
        <w:rPr>
          <w:rFonts w:ascii="Arial" w:eastAsia="Times New Roman" w:hAnsi="Arial" w:cs="Arial"/>
          <w:color w:val="71767C"/>
          <w:sz w:val="20"/>
          <w:szCs w:val="20"/>
          <w:lang w:eastAsia="ru-RU"/>
        </w:rPr>
        <w:br/>
        <w:t>При этом малоимущие и иные граждане, признанные по установленным Кодексом основаниям нуждающимися в улучшении жилищных условий, обладают преимущественным правом на вступление в кооператив (</w:t>
      </w:r>
      <w:proofErr w:type="gramStart"/>
      <w:r w:rsidRPr="00581CB0">
        <w:rPr>
          <w:rFonts w:ascii="Arial" w:eastAsia="Times New Roman" w:hAnsi="Arial" w:cs="Arial"/>
          <w:color w:val="71767C"/>
          <w:sz w:val="20"/>
          <w:szCs w:val="20"/>
          <w:lang w:eastAsia="ru-RU"/>
        </w:rPr>
        <w:t>см</w:t>
      </w:r>
      <w:proofErr w:type="gramEnd"/>
      <w:r w:rsidRPr="00581CB0">
        <w:rPr>
          <w:rFonts w:ascii="Arial" w:eastAsia="Times New Roman" w:hAnsi="Arial" w:cs="Arial"/>
          <w:color w:val="71767C"/>
          <w:sz w:val="20"/>
          <w:szCs w:val="20"/>
          <w:lang w:eastAsia="ru-RU"/>
        </w:rPr>
        <w:t>. ч. 2 ст. 111 Кодекса). Однако данное право возникает у таких граждан в отношении не любых жилищных и жилищно-строительных кооперативов, а только в отношении тех из них, которые организованы при содействии федеральных или региональных органов государственной власти либо органов местного самоуправления. Законодатель не разъяснил, как следует понимать формулировку "при содействии", что неизбежно повлечет ее произвольное толкование. Например, здесь может возникнуть абсурдный вопрос, допустимо ли считать таким содействием государственную регистрацию кооператива при его создании в качестве юридического лица?</w:t>
      </w:r>
      <w:r w:rsidRPr="00581CB0">
        <w:rPr>
          <w:rFonts w:ascii="Arial" w:eastAsia="Times New Roman" w:hAnsi="Arial" w:cs="Arial"/>
          <w:color w:val="71767C"/>
          <w:sz w:val="20"/>
          <w:szCs w:val="20"/>
          <w:lang w:eastAsia="ru-RU"/>
        </w:rPr>
        <w:br/>
      </w:r>
      <w:proofErr w:type="gramStart"/>
      <w:r w:rsidRPr="00581CB0">
        <w:rPr>
          <w:rFonts w:ascii="Arial" w:eastAsia="Times New Roman" w:hAnsi="Arial" w:cs="Arial"/>
          <w:color w:val="71767C"/>
          <w:sz w:val="20"/>
          <w:szCs w:val="20"/>
          <w:lang w:eastAsia="ru-RU"/>
        </w:rPr>
        <w:t>Некоторые авторы полагают, что поскольку публичные собственники (Российская Федерация, субъекты Российской Федерации, муниципальные образования) обладают организационной и имущественной обособленностью и независимостью, постольку данное преимущественное право будет действовать лишь в том случае, когда собственник жилого помещения, которое предоставлено по договору социального найма, и собственник, от имени которого выступает орган государственной власти или орган местного самоуправления, содействующий организации жилищного кооператива, будут совпадать</w:t>
      </w:r>
      <w:proofErr w:type="gramEnd"/>
      <w:r w:rsidRPr="00581CB0">
        <w:rPr>
          <w:rFonts w:ascii="Arial" w:eastAsia="Times New Roman" w:hAnsi="Arial" w:cs="Arial"/>
          <w:color w:val="71767C"/>
          <w:sz w:val="20"/>
          <w:szCs w:val="20"/>
          <w:lang w:eastAsia="ru-RU"/>
        </w:rPr>
        <w:t xml:space="preserve"> в одном лице. </w:t>
      </w:r>
      <w:proofErr w:type="gramStart"/>
      <w:r w:rsidRPr="00581CB0">
        <w:rPr>
          <w:rFonts w:ascii="Arial" w:eastAsia="Times New Roman" w:hAnsi="Arial" w:cs="Arial"/>
          <w:color w:val="71767C"/>
          <w:sz w:val="20"/>
          <w:szCs w:val="20"/>
          <w:lang w:eastAsia="ru-RU"/>
        </w:rPr>
        <w:t>Если же, например, помещение, предоставленное гражданину по договору социального найма, принадлежит одному субъекту Федерации, а жилищный кооператив организуется при содействии органа государственной власти другого субъекта Федерации или органа местного самоуправления, то в данном случае гражданин - наниматель по договору социального найма никаких преимущественных прав на вступление в подобный кооператив иметь не должен.</w:t>
      </w:r>
      <w:proofErr w:type="gramEnd"/>
      <w:r w:rsidRPr="00581CB0">
        <w:rPr>
          <w:rFonts w:ascii="Arial" w:eastAsia="Times New Roman" w:hAnsi="Arial" w:cs="Arial"/>
          <w:color w:val="71767C"/>
          <w:sz w:val="20"/>
          <w:szCs w:val="20"/>
          <w:lang w:eastAsia="ru-RU"/>
        </w:rPr>
        <w:br/>
        <w:t>Право на вступление в жилищные и жилищно-строительные кооперативы в равной мере принадлежит гражданам Российской Федерации, иностранным гражданам и лицам без гражданства, достигшим установленного Кодексом возраста.</w:t>
      </w:r>
      <w:r w:rsidRPr="00581CB0">
        <w:rPr>
          <w:rFonts w:ascii="Arial" w:eastAsia="Times New Roman" w:hAnsi="Arial" w:cs="Arial"/>
          <w:color w:val="71767C"/>
          <w:sz w:val="20"/>
          <w:szCs w:val="20"/>
          <w:lang w:eastAsia="ru-RU"/>
        </w:rPr>
        <w:br/>
        <w:t>Юридические лица, которые вправе вступать в жилищные и жилищно-строительные кооперативы, могут быть как коммерческими, так и некоммерческими организациями. При этом целесообразно учитывать, что участие некоторых видов юридических лиц в иных коммерческих и некоммерческих организациях законом может быть поставлено в зависимость от соблюдения определенных условий. Например, унитарные предприятия, основанные как на праве хозяйственного ведения, так и на праве оперативного управления, вправе быть участниками (членами) других организаций только с согласия собственников имущества соответствующих унитарных предприятий.</w:t>
      </w:r>
    </w:p>
    <w:p w:rsidR="00581CB0" w:rsidRPr="00581CB0" w:rsidRDefault="00581CB0" w:rsidP="00581CB0">
      <w:pPr>
        <w:spacing w:before="100" w:beforeAutospacing="1" w:after="100" w:afterAutospacing="1" w:line="240" w:lineRule="auto"/>
        <w:rPr>
          <w:rFonts w:ascii="Arial" w:eastAsia="Times New Roman" w:hAnsi="Arial" w:cs="Arial"/>
          <w:color w:val="71767C"/>
          <w:sz w:val="20"/>
          <w:szCs w:val="20"/>
          <w:lang w:eastAsia="ru-RU"/>
        </w:rPr>
      </w:pPr>
      <w:r w:rsidRPr="00581CB0">
        <w:rPr>
          <w:rFonts w:ascii="Arial" w:eastAsia="Times New Roman" w:hAnsi="Arial" w:cs="Arial"/>
          <w:b/>
          <w:bCs/>
          <w:color w:val="71767C"/>
          <w:sz w:val="20"/>
          <w:lang w:eastAsia="ru-RU"/>
        </w:rPr>
        <w:t>3. Создание и государственная регистрация жилищных кооперативов</w:t>
      </w:r>
    </w:p>
    <w:p w:rsidR="00581CB0" w:rsidRPr="00581CB0" w:rsidRDefault="00581CB0" w:rsidP="00581CB0">
      <w:pPr>
        <w:spacing w:before="100" w:beforeAutospacing="1" w:after="100" w:afterAutospacing="1" w:line="240" w:lineRule="auto"/>
        <w:rPr>
          <w:rFonts w:ascii="Arial" w:eastAsia="Times New Roman" w:hAnsi="Arial" w:cs="Arial"/>
          <w:color w:val="71767C"/>
          <w:sz w:val="20"/>
          <w:szCs w:val="20"/>
          <w:lang w:eastAsia="ru-RU"/>
        </w:rPr>
      </w:pPr>
      <w:r w:rsidRPr="00581CB0">
        <w:rPr>
          <w:rFonts w:ascii="Arial" w:eastAsia="Times New Roman" w:hAnsi="Arial" w:cs="Arial"/>
          <w:color w:val="71767C"/>
          <w:sz w:val="20"/>
          <w:szCs w:val="20"/>
          <w:lang w:eastAsia="ru-RU"/>
        </w:rPr>
        <w:t>Порядок создания жилищного или жилищно-строительного кооператива определен в ст. 112 Кодекса. Установлено, что членов кооператива не может быть менее пяти. Для кооперативов, регулируемых Кодексом, введено также ограничение максимального количества членов: оно не может превышать количества жилых помещений в строящемся или приобретаемом кооперативом многоквартирном доме. Это положение является новым, ЖК 1983 г. подобных правил не устанавливал. Здесь целесообразно обратить внимание на то, что Кодекс связывает ограничение максимального количества членов кооператива не с количеством квартир в многоквартирном доме, а с количеством жилых помещений в нем. Напомним, что применительно к многоквартирному дому понятие "жилое помещение" обозначает не только квартиры, но и комнаты квартиры.</w:t>
      </w:r>
      <w:r w:rsidRPr="00581CB0">
        <w:rPr>
          <w:rFonts w:ascii="Arial" w:eastAsia="Times New Roman" w:hAnsi="Arial" w:cs="Arial"/>
          <w:color w:val="71767C"/>
          <w:sz w:val="20"/>
          <w:szCs w:val="20"/>
          <w:lang w:eastAsia="ru-RU"/>
        </w:rPr>
        <w:br/>
        <w:t>Определения понятий "квартира" и "комната" установлены в ст. 16 Кодекса.</w:t>
      </w:r>
      <w:r w:rsidRPr="00581CB0">
        <w:rPr>
          <w:rFonts w:ascii="Arial" w:eastAsia="Times New Roman" w:hAnsi="Arial" w:cs="Arial"/>
          <w:color w:val="71767C"/>
          <w:sz w:val="20"/>
          <w:szCs w:val="20"/>
          <w:lang w:eastAsia="ru-RU"/>
        </w:rPr>
        <w:br/>
        <w:t>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r w:rsidRPr="00581CB0">
        <w:rPr>
          <w:rFonts w:ascii="Arial" w:eastAsia="Times New Roman" w:hAnsi="Arial" w:cs="Arial"/>
          <w:color w:val="71767C"/>
          <w:sz w:val="20"/>
          <w:szCs w:val="20"/>
          <w:lang w:eastAsia="ru-RU"/>
        </w:rPr>
        <w:br/>
        <w:t>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r w:rsidRPr="00581CB0">
        <w:rPr>
          <w:rFonts w:ascii="Arial" w:eastAsia="Times New Roman" w:hAnsi="Arial" w:cs="Arial"/>
          <w:color w:val="71767C"/>
          <w:sz w:val="20"/>
          <w:szCs w:val="20"/>
          <w:lang w:eastAsia="ru-RU"/>
        </w:rPr>
        <w:br/>
        <w:t xml:space="preserve">Кроме того, согласно ст. 15 Кодекса жилым может считаться только изолированное помещение. Некоторые авторы обращают внимание на то, что понятие "изолированное помещение" не раскрывается в ГК РФ и прежде не определялось ни в ЖК 1983 г., ни в Основах. Поэтому на </w:t>
      </w:r>
      <w:r w:rsidRPr="00581CB0">
        <w:rPr>
          <w:rFonts w:ascii="Arial" w:eastAsia="Times New Roman" w:hAnsi="Arial" w:cs="Arial"/>
          <w:color w:val="71767C"/>
          <w:sz w:val="20"/>
          <w:szCs w:val="20"/>
          <w:lang w:eastAsia="ru-RU"/>
        </w:rPr>
        <w:lastRenderedPageBreak/>
        <w:t>практике предлагается исходить из общеупотребительного значения термина "</w:t>
      </w:r>
      <w:proofErr w:type="gramStart"/>
      <w:r w:rsidRPr="00581CB0">
        <w:rPr>
          <w:rFonts w:ascii="Arial" w:eastAsia="Times New Roman" w:hAnsi="Arial" w:cs="Arial"/>
          <w:color w:val="71767C"/>
          <w:sz w:val="20"/>
          <w:szCs w:val="20"/>
          <w:lang w:eastAsia="ru-RU"/>
        </w:rPr>
        <w:t>изолированный</w:t>
      </w:r>
      <w:proofErr w:type="gramEnd"/>
      <w:r w:rsidRPr="00581CB0">
        <w:rPr>
          <w:rFonts w:ascii="Arial" w:eastAsia="Times New Roman" w:hAnsi="Arial" w:cs="Arial"/>
          <w:color w:val="71767C"/>
          <w:sz w:val="20"/>
          <w:szCs w:val="20"/>
          <w:lang w:eastAsia="ru-RU"/>
        </w:rPr>
        <w:t>" - отдельный, обособленный.</w:t>
      </w:r>
      <w:r w:rsidRPr="00581CB0">
        <w:rPr>
          <w:rFonts w:ascii="Arial" w:eastAsia="Times New Roman" w:hAnsi="Arial" w:cs="Arial"/>
          <w:color w:val="71767C"/>
          <w:sz w:val="20"/>
          <w:szCs w:val="20"/>
          <w:lang w:eastAsia="ru-RU"/>
        </w:rPr>
        <w:br/>
        <w:t>Решение о создании жилищного или жилищно-строительного кооператива принимают его учредители (лица, желающие создать кооператив) на общем собрании. Учредители - физические лица могут участвовать в собрании лично или через своих представителей, уполномоченных надлежаще оформленными доверенностями. Представлять интересы юридических лиц вправе их исполнительные органы (директор, генеральный директор и др.), уполномоченные на это законом и учредительными документами, либо иные лица, наделенные соответствующими полномочиями в силу доверенности.</w:t>
      </w:r>
      <w:r w:rsidRPr="00581CB0">
        <w:rPr>
          <w:rFonts w:ascii="Arial" w:eastAsia="Times New Roman" w:hAnsi="Arial" w:cs="Arial"/>
          <w:color w:val="71767C"/>
          <w:sz w:val="20"/>
          <w:szCs w:val="20"/>
          <w:lang w:eastAsia="ru-RU"/>
        </w:rPr>
        <w:br/>
        <w:t xml:space="preserve">На учредительном собрании принимается решение о создании жилищного или жилищно-строительного кооператива и утверждении его устава. </w:t>
      </w:r>
      <w:proofErr w:type="gramStart"/>
      <w:r w:rsidRPr="00581CB0">
        <w:rPr>
          <w:rFonts w:ascii="Arial" w:eastAsia="Times New Roman" w:hAnsi="Arial" w:cs="Arial"/>
          <w:color w:val="71767C"/>
          <w:sz w:val="20"/>
          <w:szCs w:val="20"/>
          <w:lang w:eastAsia="ru-RU"/>
        </w:rPr>
        <w:t>Последовательность действий учредителей по созданию кооператива в общем виде может быть определена так: а) подготовка проектов устава и других решений, необходимых для создания кооператива; б) согласование разногласий и подготовка окончательной редакции этих документов; в) подготовка собрания учредителей по вопросам, относящимся в соответствии с Кодексом к компетенции такого собрания, а также определение даты, времени, места и формы его проведения;</w:t>
      </w:r>
      <w:proofErr w:type="gramEnd"/>
      <w:r w:rsidRPr="00581CB0">
        <w:rPr>
          <w:rFonts w:ascii="Arial" w:eastAsia="Times New Roman" w:hAnsi="Arial" w:cs="Arial"/>
          <w:color w:val="71767C"/>
          <w:sz w:val="20"/>
          <w:szCs w:val="20"/>
          <w:lang w:eastAsia="ru-RU"/>
        </w:rPr>
        <w:t xml:space="preserve"> г) проведение собрания учредителей и принятие на нем решений по указанным вопросам с соблюдением требований Кодекса о порядке принятия этих решений; </w:t>
      </w:r>
      <w:proofErr w:type="spellStart"/>
      <w:r w:rsidRPr="00581CB0">
        <w:rPr>
          <w:rFonts w:ascii="Arial" w:eastAsia="Times New Roman" w:hAnsi="Arial" w:cs="Arial"/>
          <w:color w:val="71767C"/>
          <w:sz w:val="20"/>
          <w:szCs w:val="20"/>
          <w:lang w:eastAsia="ru-RU"/>
        </w:rPr>
        <w:t>д</w:t>
      </w:r>
      <w:proofErr w:type="spellEnd"/>
      <w:r w:rsidRPr="00581CB0">
        <w:rPr>
          <w:rFonts w:ascii="Arial" w:eastAsia="Times New Roman" w:hAnsi="Arial" w:cs="Arial"/>
          <w:color w:val="71767C"/>
          <w:sz w:val="20"/>
          <w:szCs w:val="20"/>
          <w:lang w:eastAsia="ru-RU"/>
        </w:rPr>
        <w:t>) оплата государственной пошлины и представление учредительного и иных необходимых документов в орган, осуществляющий государственную регистрацию юридических лиц.</w:t>
      </w:r>
      <w:r w:rsidRPr="00581CB0">
        <w:rPr>
          <w:rFonts w:ascii="Arial" w:eastAsia="Times New Roman" w:hAnsi="Arial" w:cs="Arial"/>
          <w:color w:val="71767C"/>
          <w:sz w:val="20"/>
          <w:szCs w:val="20"/>
          <w:lang w:eastAsia="ru-RU"/>
        </w:rPr>
        <w:br/>
        <w:t>Решение учредителей кооператива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 Такое решение может быть оформлено только протоколом общего собрания учредителей. Поскольку данное положение сформулировано в императивной норме (</w:t>
      </w:r>
      <w:proofErr w:type="gramStart"/>
      <w:r w:rsidRPr="00581CB0">
        <w:rPr>
          <w:rFonts w:ascii="Arial" w:eastAsia="Times New Roman" w:hAnsi="Arial" w:cs="Arial"/>
          <w:color w:val="71767C"/>
          <w:sz w:val="20"/>
          <w:szCs w:val="20"/>
          <w:lang w:eastAsia="ru-RU"/>
        </w:rPr>
        <w:t>ч</w:t>
      </w:r>
      <w:proofErr w:type="gramEnd"/>
      <w:r w:rsidRPr="00581CB0">
        <w:rPr>
          <w:rFonts w:ascii="Arial" w:eastAsia="Times New Roman" w:hAnsi="Arial" w:cs="Arial"/>
          <w:color w:val="71767C"/>
          <w:sz w:val="20"/>
          <w:szCs w:val="20"/>
          <w:lang w:eastAsia="ru-RU"/>
        </w:rPr>
        <w:t>. 4 ст. 112 Кодекса), постольку оформление указанных решений в качестве самостоятельных документов, являющихся приложением к протоколу собрания, следует считать ненадлежащим.</w:t>
      </w:r>
      <w:r w:rsidRPr="00581CB0">
        <w:rPr>
          <w:rFonts w:ascii="Arial" w:eastAsia="Times New Roman" w:hAnsi="Arial" w:cs="Arial"/>
          <w:color w:val="71767C"/>
          <w:sz w:val="20"/>
          <w:szCs w:val="20"/>
          <w:lang w:eastAsia="ru-RU"/>
        </w:rPr>
        <w:br/>
        <w:t xml:space="preserve">В соответствии с </w:t>
      </w:r>
      <w:proofErr w:type="gramStart"/>
      <w:r w:rsidRPr="00581CB0">
        <w:rPr>
          <w:rFonts w:ascii="Arial" w:eastAsia="Times New Roman" w:hAnsi="Arial" w:cs="Arial"/>
          <w:color w:val="71767C"/>
          <w:sz w:val="20"/>
          <w:szCs w:val="20"/>
          <w:lang w:eastAsia="ru-RU"/>
        </w:rPr>
        <w:t>ч</w:t>
      </w:r>
      <w:proofErr w:type="gramEnd"/>
      <w:r w:rsidRPr="00581CB0">
        <w:rPr>
          <w:rFonts w:ascii="Arial" w:eastAsia="Times New Roman" w:hAnsi="Arial" w:cs="Arial"/>
          <w:color w:val="71767C"/>
          <w:sz w:val="20"/>
          <w:szCs w:val="20"/>
          <w:lang w:eastAsia="ru-RU"/>
        </w:rPr>
        <w:t>. 5 ст. 112 Кодекса физические и юридические лица, проголосовавшие за принятие указанного решения, становятся членами соответствующего кооператива с момента его государственной регистрации в качестве юридического лица. О моменте государственной регистрации подробнее будет сказано ниже.</w:t>
      </w:r>
      <w:r w:rsidRPr="00581CB0">
        <w:rPr>
          <w:rFonts w:ascii="Arial" w:eastAsia="Times New Roman" w:hAnsi="Arial" w:cs="Arial"/>
          <w:color w:val="71767C"/>
          <w:sz w:val="20"/>
          <w:szCs w:val="20"/>
          <w:lang w:eastAsia="ru-RU"/>
        </w:rPr>
        <w:br/>
        <w:t>Одним из основных документов, необходимых для государственной регистрации жилищного кооператива, является его устав.</w:t>
      </w:r>
      <w:r w:rsidRPr="00581CB0">
        <w:rPr>
          <w:rFonts w:ascii="Arial" w:eastAsia="Times New Roman" w:hAnsi="Arial" w:cs="Arial"/>
          <w:color w:val="71767C"/>
          <w:sz w:val="20"/>
          <w:szCs w:val="20"/>
          <w:lang w:eastAsia="ru-RU"/>
        </w:rPr>
        <w:br/>
        <w:t xml:space="preserve">Устав кооператива является единственным учредительным документом как жилищного, так и жилищно-строительного кооператива. При этом юридическое значение устава состоит также в том, что устав - это локальный нормативный документ, обязательный для всех членов данного кооператива и самого кооператива как юридического лица. </w:t>
      </w:r>
      <w:proofErr w:type="gramStart"/>
      <w:r w:rsidRPr="00581CB0">
        <w:rPr>
          <w:rFonts w:ascii="Arial" w:eastAsia="Times New Roman" w:hAnsi="Arial" w:cs="Arial"/>
          <w:color w:val="71767C"/>
          <w:sz w:val="20"/>
          <w:szCs w:val="20"/>
          <w:lang w:eastAsia="ru-RU"/>
        </w:rPr>
        <w:t>Поскольку правоспособность юридического лица (см. ст. 49 ГК РФ) реализуется его органами (ст. 53 ГК РФ), постольку устав кооператива обязателен к исполнению всеми его органами - общим собранием (конференцией), правлением, председателем правления, ревизионной комиссией (ревизором).</w:t>
      </w:r>
      <w:proofErr w:type="gramEnd"/>
      <w:r w:rsidRPr="00581CB0">
        <w:rPr>
          <w:rFonts w:ascii="Arial" w:eastAsia="Times New Roman" w:hAnsi="Arial" w:cs="Arial"/>
          <w:color w:val="71767C"/>
          <w:sz w:val="20"/>
          <w:szCs w:val="20"/>
          <w:lang w:eastAsia="ru-RU"/>
        </w:rPr>
        <w:t xml:space="preserve"> Устав обязателен для всех участников соответствующего кооператива, а не только для тех, кто участвовал в утверждении устава при создании жилищного или жилищно-строительного кооператива. Законодательство и правоприменительная практика исходят из обязательности устава также для третьих лиц.</w:t>
      </w:r>
      <w:r w:rsidRPr="00581CB0">
        <w:rPr>
          <w:rFonts w:ascii="Arial" w:eastAsia="Times New Roman" w:hAnsi="Arial" w:cs="Arial"/>
          <w:color w:val="71767C"/>
          <w:sz w:val="20"/>
          <w:szCs w:val="20"/>
          <w:lang w:eastAsia="ru-RU"/>
        </w:rPr>
        <w:br/>
        <w:t>На основании своего устава жилищный или жилищно-строительный кооператив в лице соответствующего органа управления выступает участником гражданского оборота, субъектом трудовых, налоговых и других правоотношений. Устав с учетом общих требований законодательства индивидуализирует юридический статус конкретного потребительского кооператива.</w:t>
      </w:r>
      <w:r w:rsidRPr="00581CB0">
        <w:rPr>
          <w:rFonts w:ascii="Arial" w:eastAsia="Times New Roman" w:hAnsi="Arial" w:cs="Arial"/>
          <w:color w:val="71767C"/>
          <w:sz w:val="20"/>
          <w:szCs w:val="20"/>
          <w:lang w:eastAsia="ru-RU"/>
        </w:rPr>
        <w:br/>
        <w:t>Прежде уставы жилищно-строительных кооперативов принимались в соответствии с Примерным уставом, который был утвержден постановлением Совета Министров РСФСР от 2.10.1965 г. N 1143. Этот правовой акт был признан утратившим силу, однако он может служить некоторым ориентиром при подготовке проектов уставов современных кооперативов в части, не противоречащей действующему законодательству.</w:t>
      </w:r>
      <w:r w:rsidRPr="00581CB0">
        <w:rPr>
          <w:rFonts w:ascii="Arial" w:eastAsia="Times New Roman" w:hAnsi="Arial" w:cs="Arial"/>
          <w:color w:val="71767C"/>
          <w:sz w:val="20"/>
          <w:szCs w:val="20"/>
          <w:lang w:eastAsia="ru-RU"/>
        </w:rPr>
        <w:br/>
        <w:t>В настоящее время правовые нормы, устанавливающие обязательные требования к уставам жилищных и жилищно-строительных кооперативов, содержатся в п. 2 ст. 52 ГК РФ (общие требования к уставам любых юридических лиц), в п. 2 ст. 116 ГК РФ (требования к уставам всех потребительских кооперативов), в ст. 113 Кодекса.</w:t>
      </w:r>
      <w:r w:rsidRPr="00581CB0">
        <w:rPr>
          <w:rFonts w:ascii="Arial" w:eastAsia="Times New Roman" w:hAnsi="Arial" w:cs="Arial"/>
          <w:color w:val="71767C"/>
          <w:sz w:val="20"/>
          <w:szCs w:val="20"/>
          <w:lang w:eastAsia="ru-RU"/>
        </w:rPr>
        <w:br/>
      </w:r>
      <w:proofErr w:type="gramStart"/>
      <w:r w:rsidRPr="00581CB0">
        <w:rPr>
          <w:rFonts w:ascii="Arial" w:eastAsia="Times New Roman" w:hAnsi="Arial" w:cs="Arial"/>
          <w:color w:val="71767C"/>
          <w:sz w:val="20"/>
          <w:szCs w:val="20"/>
          <w:lang w:eastAsia="ru-RU"/>
        </w:rPr>
        <w:t xml:space="preserve">Согласно ст. 113 Кодекса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w:t>
      </w:r>
      <w:r w:rsidRPr="00581CB0">
        <w:rPr>
          <w:rFonts w:ascii="Arial" w:eastAsia="Times New Roman" w:hAnsi="Arial" w:cs="Arial"/>
          <w:color w:val="71767C"/>
          <w:sz w:val="20"/>
          <w:szCs w:val="20"/>
          <w:lang w:eastAsia="ru-RU"/>
        </w:rPr>
        <w:lastRenderedPageBreak/>
        <w:t>составе</w:t>
      </w:r>
      <w:proofErr w:type="gramEnd"/>
      <w:r w:rsidRPr="00581CB0">
        <w:rPr>
          <w:rFonts w:ascii="Arial" w:eastAsia="Times New Roman" w:hAnsi="Arial" w:cs="Arial"/>
          <w:color w:val="71767C"/>
          <w:sz w:val="20"/>
          <w:szCs w:val="20"/>
          <w:lang w:eastAsia="ru-RU"/>
        </w:rPr>
        <w:t xml:space="preserve"> и компетенции органов управления кооператива и органов </w:t>
      </w:r>
      <w:proofErr w:type="gramStart"/>
      <w:r w:rsidRPr="00581CB0">
        <w:rPr>
          <w:rFonts w:ascii="Arial" w:eastAsia="Times New Roman" w:hAnsi="Arial" w:cs="Arial"/>
          <w:color w:val="71767C"/>
          <w:sz w:val="20"/>
          <w:szCs w:val="20"/>
          <w:lang w:eastAsia="ru-RU"/>
        </w:rPr>
        <w:t>контроля за</w:t>
      </w:r>
      <w:proofErr w:type="gramEnd"/>
      <w:r w:rsidRPr="00581CB0">
        <w:rPr>
          <w:rFonts w:ascii="Arial" w:eastAsia="Times New Roman" w:hAnsi="Arial" w:cs="Arial"/>
          <w:color w:val="71767C"/>
          <w:sz w:val="20"/>
          <w:szCs w:val="20"/>
          <w:lang w:eastAsia="ru-RU"/>
        </w:rPr>
        <w:t xml:space="preserve">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r w:rsidRPr="00581CB0">
        <w:rPr>
          <w:rFonts w:ascii="Arial" w:eastAsia="Times New Roman" w:hAnsi="Arial" w:cs="Arial"/>
          <w:color w:val="71767C"/>
          <w:sz w:val="20"/>
          <w:szCs w:val="20"/>
          <w:lang w:eastAsia="ru-RU"/>
        </w:rPr>
        <w:br/>
        <w:t>Наименование любого потребительского кооператива, в том числе жилищного, должно содержать указание на основную цель его деятельности, а также слово "кооператив" (п. 3 ст. 116 ГК РФ).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w:t>
      </w:r>
      <w:proofErr w:type="gramStart"/>
      <w:r w:rsidRPr="00581CB0">
        <w:rPr>
          <w:rFonts w:ascii="Arial" w:eastAsia="Times New Roman" w:hAnsi="Arial" w:cs="Arial"/>
          <w:color w:val="71767C"/>
          <w:sz w:val="20"/>
          <w:szCs w:val="20"/>
          <w:lang w:eastAsia="ru-RU"/>
        </w:rPr>
        <w:t>см</w:t>
      </w:r>
      <w:proofErr w:type="gramEnd"/>
      <w:r w:rsidRPr="00581CB0">
        <w:rPr>
          <w:rFonts w:ascii="Arial" w:eastAsia="Times New Roman" w:hAnsi="Arial" w:cs="Arial"/>
          <w:color w:val="71767C"/>
          <w:sz w:val="20"/>
          <w:szCs w:val="20"/>
          <w:lang w:eastAsia="ru-RU"/>
        </w:rPr>
        <w:t>. п. 2 ст. 54 ГК РФ).</w:t>
      </w:r>
      <w:r w:rsidRPr="00581CB0">
        <w:rPr>
          <w:rFonts w:ascii="Arial" w:eastAsia="Times New Roman" w:hAnsi="Arial" w:cs="Arial"/>
          <w:color w:val="71767C"/>
          <w:sz w:val="20"/>
          <w:szCs w:val="20"/>
          <w:lang w:eastAsia="ru-RU"/>
        </w:rPr>
        <w:br/>
        <w:t>Кроме того, устав может содержать и иные положения, специфичные для конкретного кооператива при условии, что они не будут противоречить императивным нормам ГК РФ, Кодекса и иных федеральных законов.</w:t>
      </w:r>
      <w:r w:rsidRPr="00581CB0">
        <w:rPr>
          <w:rFonts w:ascii="Arial" w:eastAsia="Times New Roman" w:hAnsi="Arial" w:cs="Arial"/>
          <w:color w:val="71767C"/>
          <w:sz w:val="20"/>
          <w:szCs w:val="20"/>
          <w:lang w:eastAsia="ru-RU"/>
        </w:rPr>
        <w:br/>
        <w:t>При подготовке устава жилищного или жилищно-строительного кооператива целесообразно обратить внимание на то, что такой кооператив обладает не общей, а специальной (или уставной, целевой) правоспособностью, что характерно для некоммерческих организаций (</w:t>
      </w:r>
      <w:proofErr w:type="gramStart"/>
      <w:r w:rsidRPr="00581CB0">
        <w:rPr>
          <w:rFonts w:ascii="Arial" w:eastAsia="Times New Roman" w:hAnsi="Arial" w:cs="Arial"/>
          <w:color w:val="71767C"/>
          <w:sz w:val="20"/>
          <w:szCs w:val="20"/>
          <w:lang w:eastAsia="ru-RU"/>
        </w:rPr>
        <w:t>см</w:t>
      </w:r>
      <w:proofErr w:type="gramEnd"/>
      <w:r w:rsidRPr="00581CB0">
        <w:rPr>
          <w:rFonts w:ascii="Arial" w:eastAsia="Times New Roman" w:hAnsi="Arial" w:cs="Arial"/>
          <w:color w:val="71767C"/>
          <w:sz w:val="20"/>
          <w:szCs w:val="20"/>
          <w:lang w:eastAsia="ru-RU"/>
        </w:rPr>
        <w:t>. п. 1 ст. 49 ГК РФ). Специальная правоспособность предполагает, что обладающее такой правоспособностью юридическое лицо вправе осуществлять лишь те виды деятельности, которые прямо указаны в его учредительных документах и соответствуют установленным в этих документах предмету и целям деятельности данного юридического лица. Поэтому ст. 113 Кодекса к числу сведений, которые в обязательном порядке должны быть указаны в уставе любого жилищного или жилищно-строительного кооператива, относит, в частности, предмет и цели деятельности кооператива. Предмет и цели деятельности кооператива должны определяться в уставе с учетом положений ст. 110 Кодекса.</w:t>
      </w:r>
      <w:r w:rsidRPr="00581CB0">
        <w:rPr>
          <w:rFonts w:ascii="Arial" w:eastAsia="Times New Roman" w:hAnsi="Arial" w:cs="Arial"/>
          <w:color w:val="71767C"/>
          <w:sz w:val="20"/>
          <w:szCs w:val="20"/>
          <w:lang w:eastAsia="ru-RU"/>
        </w:rPr>
        <w:br/>
        <w:t>Жилищные и жилищно-строительные кооперативы не вправе совершать сделки, противоречащие целям и предмету их деятельности, определенным законом или иными правовыми актами, а также уставом кооператива. Такие сделки являются ничтожными на основании ст. 168 ГК РФ.</w:t>
      </w:r>
      <w:r w:rsidRPr="00581CB0">
        <w:rPr>
          <w:rFonts w:ascii="Arial" w:eastAsia="Times New Roman" w:hAnsi="Arial" w:cs="Arial"/>
          <w:color w:val="71767C"/>
          <w:sz w:val="20"/>
          <w:szCs w:val="20"/>
          <w:lang w:eastAsia="ru-RU"/>
        </w:rPr>
        <w:br/>
        <w:t>Объем специальной правоспособности конкретного кооператива определяется учредителями в его уставе при создании данного кооператива. В дальнейшем возможно изменение объема уставной правоспособности жилищного или жилищно-строительного кооператива путем внесения в его устав соответствующих изменений, которые подлежат государственной регистрации.</w:t>
      </w:r>
      <w:r w:rsidRPr="00581CB0">
        <w:rPr>
          <w:rFonts w:ascii="Arial" w:eastAsia="Times New Roman" w:hAnsi="Arial" w:cs="Arial"/>
          <w:color w:val="71767C"/>
          <w:sz w:val="20"/>
          <w:szCs w:val="20"/>
          <w:lang w:eastAsia="ru-RU"/>
        </w:rPr>
        <w:br/>
        <w:t>Помимо волеизъявления учредителей жилищного или жилищно-строительного кооператива для его создания в качестве юридического лица необходим юридический факт - государственная регистрация юридического лица при его создании. Общие правила о государственной регистрации для всех юридических лиц установлены в ст. 51 ГК РФ. Единый порядок государственной регистрации юридических лиц в настоящее время определен ФЗ от 8.08.2001 г. "О государственной регистрации юридических лиц и индивидуальных предпринимателей". Указанный Федеральный закон регулирует, в частности,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и при ведении единого государственного реестра юридических лиц.</w:t>
      </w:r>
      <w:r w:rsidRPr="00581CB0">
        <w:rPr>
          <w:rFonts w:ascii="Arial" w:eastAsia="Times New Roman" w:hAnsi="Arial" w:cs="Arial"/>
          <w:color w:val="71767C"/>
          <w:sz w:val="20"/>
          <w:szCs w:val="20"/>
          <w:lang w:eastAsia="ru-RU"/>
        </w:rPr>
        <w:br/>
        <w:t>Под государственной регистрацией юридических лиц следует понимать акт уполномоченного федерального органа исполнительной власти, осуществляемый посредством внесения в государственный реестр сведений о создании, реорганизации и ликвидации юридических лиц, а также иных сведений о юридических лицах в соответствии с ФЗ "О государственной регистрации юридических лиц и индивидуальных предпринимателей". Начиная с 1.07.2002 г. уполномоченным федеральным органом исполнительной власти, осуществляющим государственную регистрацию юридических лиц, являлось МНС РФ (в настоящее время - Федеральная налоговая служба).</w:t>
      </w:r>
      <w:r w:rsidRPr="00581CB0">
        <w:rPr>
          <w:rFonts w:ascii="Arial" w:eastAsia="Times New Roman" w:hAnsi="Arial" w:cs="Arial"/>
          <w:color w:val="71767C"/>
          <w:sz w:val="20"/>
          <w:szCs w:val="20"/>
          <w:lang w:eastAsia="ru-RU"/>
        </w:rPr>
        <w:br/>
        <w:t xml:space="preserve">Данные государственной регистрации включаются в Единый государственный реестр юридических лиц, открытый для всеобщего ознакомления. Принципы ведения государственного реестра, его содержание, порядок предоставления и условия получения сведений, содержащихся в указанном реестре, установлены ст. 4-7 гл. II ФЗ "О государственной регистрации юридических лиц и индивидуальных предпринимателей". Правила ведения Единого государственного реестра юридических лиц и </w:t>
      </w:r>
      <w:proofErr w:type="gramStart"/>
      <w:r w:rsidRPr="00581CB0">
        <w:rPr>
          <w:rFonts w:ascii="Arial" w:eastAsia="Times New Roman" w:hAnsi="Arial" w:cs="Arial"/>
          <w:color w:val="71767C"/>
          <w:sz w:val="20"/>
          <w:szCs w:val="20"/>
          <w:lang w:eastAsia="ru-RU"/>
        </w:rPr>
        <w:t>предоставления</w:t>
      </w:r>
      <w:proofErr w:type="gramEnd"/>
      <w:r w:rsidRPr="00581CB0">
        <w:rPr>
          <w:rFonts w:ascii="Arial" w:eastAsia="Times New Roman" w:hAnsi="Arial" w:cs="Arial"/>
          <w:color w:val="71767C"/>
          <w:sz w:val="20"/>
          <w:szCs w:val="20"/>
          <w:lang w:eastAsia="ru-RU"/>
        </w:rPr>
        <w:t xml:space="preserve"> содержащихся в нем сведений утверждены постановлением Правительства РФ от 19.06.2002 г. N 438 "О Едином государственном реестре юридических лиц".</w:t>
      </w:r>
      <w:r w:rsidRPr="00581CB0">
        <w:rPr>
          <w:rFonts w:ascii="Arial" w:eastAsia="Times New Roman" w:hAnsi="Arial" w:cs="Arial"/>
          <w:color w:val="71767C"/>
          <w:sz w:val="20"/>
          <w:szCs w:val="20"/>
          <w:lang w:eastAsia="ru-RU"/>
        </w:rPr>
        <w:br/>
        <w:t>За государственную регистрацию юридических лиц уплачивается государственная пошлина в размере 2000 рублей (ст. 33333 гл. 253 НК РФ).</w:t>
      </w:r>
      <w:r w:rsidRPr="00581CB0">
        <w:rPr>
          <w:rFonts w:ascii="Arial" w:eastAsia="Times New Roman" w:hAnsi="Arial" w:cs="Arial"/>
          <w:color w:val="71767C"/>
          <w:sz w:val="20"/>
          <w:szCs w:val="20"/>
          <w:lang w:eastAsia="ru-RU"/>
        </w:rPr>
        <w:br/>
        <w:t xml:space="preserve">Правила, установленные в ст. 8-11 гл. III ФЗ "О государственной регистрации юридических лиц и индивидуальных предпринимателей", имеют общее значение для совершения действий, связанных с государственной регистрацией юридических лиц, и применяются в случаях, предусмотренных другими главами указанного Федерального закона: а) государственной регистрации юридических лиц при их создании путем учреждения (гл. IV); б) государственной </w:t>
      </w:r>
      <w:r w:rsidRPr="00581CB0">
        <w:rPr>
          <w:rFonts w:ascii="Arial" w:eastAsia="Times New Roman" w:hAnsi="Arial" w:cs="Arial"/>
          <w:color w:val="71767C"/>
          <w:sz w:val="20"/>
          <w:szCs w:val="20"/>
          <w:lang w:eastAsia="ru-RU"/>
        </w:rPr>
        <w:lastRenderedPageBreak/>
        <w:t>регистрации юридических лиц при их создании путем реорганизации (гл. V); в) государственной регистрации изменений, вносимых в учредительные документы юридического лица, и внесении изменений в сведения о юридическом лице, содержащиеся в государственном реестре (гл. VI); г) государственной регистрации юридического лица в связи с его ликвидацией (гл. VII).</w:t>
      </w:r>
      <w:r w:rsidRPr="00581CB0">
        <w:rPr>
          <w:rFonts w:ascii="Arial" w:eastAsia="Times New Roman" w:hAnsi="Arial" w:cs="Arial"/>
          <w:color w:val="71767C"/>
          <w:sz w:val="20"/>
          <w:szCs w:val="20"/>
          <w:lang w:eastAsia="ru-RU"/>
        </w:rPr>
        <w:br/>
        <w:t>Государственная регистрация осуществляется в срок не более чем пять рабочих дней со дня представления документов в регистрирующий орган. Датой представления документов считается день их получения регистрирующим органом. Неосуществление государственной регистрации в установленные сроки является одним из оснований юридической ответственности регистрирующих органов и их должностных лиц.</w:t>
      </w:r>
      <w:r w:rsidRPr="00581CB0">
        <w:rPr>
          <w:rFonts w:ascii="Arial" w:eastAsia="Times New Roman" w:hAnsi="Arial" w:cs="Arial"/>
          <w:color w:val="71767C"/>
          <w:sz w:val="20"/>
          <w:szCs w:val="20"/>
          <w:lang w:eastAsia="ru-RU"/>
        </w:rPr>
        <w:br/>
        <w:t xml:space="preserve">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w:t>
      </w:r>
      <w:proofErr w:type="gramStart"/>
      <w:r w:rsidRPr="00581CB0">
        <w:rPr>
          <w:rFonts w:ascii="Arial" w:eastAsia="Times New Roman" w:hAnsi="Arial" w:cs="Arial"/>
          <w:color w:val="71767C"/>
          <w:sz w:val="20"/>
          <w:szCs w:val="20"/>
          <w:lang w:eastAsia="ru-RU"/>
        </w:rPr>
        <w:t>имеющих</w:t>
      </w:r>
      <w:proofErr w:type="gramEnd"/>
      <w:r w:rsidRPr="00581CB0">
        <w:rPr>
          <w:rFonts w:ascii="Arial" w:eastAsia="Times New Roman" w:hAnsi="Arial" w:cs="Arial"/>
          <w:color w:val="71767C"/>
          <w:sz w:val="20"/>
          <w:szCs w:val="20"/>
          <w:lang w:eastAsia="ru-RU"/>
        </w:rPr>
        <w:t xml:space="preserve"> право действовать от имени юридического лица без доверенности.</w:t>
      </w:r>
      <w:r w:rsidRPr="00581CB0">
        <w:rPr>
          <w:rFonts w:ascii="Arial" w:eastAsia="Times New Roman" w:hAnsi="Arial" w:cs="Arial"/>
          <w:color w:val="71767C"/>
          <w:sz w:val="20"/>
          <w:szCs w:val="20"/>
          <w:lang w:eastAsia="ru-RU"/>
        </w:rPr>
        <w:br/>
        <w:t>Документы представляются в регистрирующий орган уполномоченным лицом непосредственно или направляются почтовым отправлением с объявленной ценностью при его пересылке и описью вложения. Иные способы представления документов в регистрирующий орган могут быть определены Правительством РФ.</w:t>
      </w:r>
      <w:r w:rsidRPr="00581CB0">
        <w:rPr>
          <w:rFonts w:ascii="Arial" w:eastAsia="Times New Roman" w:hAnsi="Arial" w:cs="Arial"/>
          <w:color w:val="71767C"/>
          <w:sz w:val="20"/>
          <w:szCs w:val="20"/>
          <w:lang w:eastAsia="ru-RU"/>
        </w:rPr>
        <w:br/>
        <w:t>Требования к оформлению документов, представляемых в регистрирующий орган, установлены постановлением Правительства РФ от 19.06.2002 г. N 439 "Об утверждении форм документов, используемых при государственной регистрации юридических лиц, и требований к их оформлению".</w:t>
      </w:r>
      <w:r w:rsidRPr="00581CB0">
        <w:rPr>
          <w:rFonts w:ascii="Arial" w:eastAsia="Times New Roman" w:hAnsi="Arial" w:cs="Arial"/>
          <w:color w:val="71767C"/>
          <w:sz w:val="20"/>
          <w:szCs w:val="20"/>
          <w:lang w:eastAsia="ru-RU"/>
        </w:rPr>
        <w:br/>
      </w:r>
      <w:proofErr w:type="gramStart"/>
      <w:r w:rsidRPr="00581CB0">
        <w:rPr>
          <w:rFonts w:ascii="Arial" w:eastAsia="Times New Roman" w:hAnsi="Arial" w:cs="Arial"/>
          <w:color w:val="71767C"/>
          <w:sz w:val="20"/>
          <w:szCs w:val="20"/>
          <w:lang w:eastAsia="ru-RU"/>
        </w:rPr>
        <w:t>Уполномоченным лицом (заявителем) могут являться:</w:t>
      </w:r>
      <w:r w:rsidRPr="00581CB0">
        <w:rPr>
          <w:rFonts w:ascii="Arial" w:eastAsia="Times New Roman" w:hAnsi="Arial" w:cs="Arial"/>
          <w:color w:val="71767C"/>
          <w:sz w:val="20"/>
          <w:szCs w:val="20"/>
          <w:lang w:eastAsia="ru-RU"/>
        </w:rPr>
        <w:br/>
        <w:t>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r w:rsidRPr="00581CB0">
        <w:rPr>
          <w:rFonts w:ascii="Arial" w:eastAsia="Times New Roman" w:hAnsi="Arial" w:cs="Arial"/>
          <w:color w:val="71767C"/>
          <w:sz w:val="20"/>
          <w:szCs w:val="20"/>
          <w:lang w:eastAsia="ru-RU"/>
        </w:rPr>
        <w:br/>
        <w:t>учредитель (учредители) юридического лица при его создании;</w:t>
      </w:r>
      <w:r w:rsidRPr="00581CB0">
        <w:rPr>
          <w:rFonts w:ascii="Arial" w:eastAsia="Times New Roman" w:hAnsi="Arial" w:cs="Arial"/>
          <w:color w:val="71767C"/>
          <w:sz w:val="20"/>
          <w:szCs w:val="20"/>
          <w:lang w:eastAsia="ru-RU"/>
        </w:rPr>
        <w:br/>
        <w:t>руководитель юридического лица, выступающего учредителем регистрируемого юридического лица;</w:t>
      </w:r>
      <w:r w:rsidRPr="00581CB0">
        <w:rPr>
          <w:rFonts w:ascii="Arial" w:eastAsia="Times New Roman" w:hAnsi="Arial" w:cs="Arial"/>
          <w:color w:val="71767C"/>
          <w:sz w:val="20"/>
          <w:szCs w:val="20"/>
          <w:lang w:eastAsia="ru-RU"/>
        </w:rPr>
        <w:br/>
        <w:t>конкурсный управляющий или руководитель ликвидационной комиссии (ликвидатор) при ликвидации юридического лица;</w:t>
      </w:r>
      <w:proofErr w:type="gramEnd"/>
      <w:r w:rsidRPr="00581CB0">
        <w:rPr>
          <w:rFonts w:ascii="Arial" w:eastAsia="Times New Roman" w:hAnsi="Arial" w:cs="Arial"/>
          <w:color w:val="71767C"/>
          <w:sz w:val="20"/>
          <w:szCs w:val="20"/>
          <w:lang w:eastAsia="ru-RU"/>
        </w:rPr>
        <w:br/>
        <w:t>иное лицо, действующее на основании доверенности или иного полномочия, предусмотренного федеральным законом, или актом специально уполномоченного на то государственного органа, или актом органа местного самоуправления.</w:t>
      </w:r>
      <w:r w:rsidRPr="00581CB0">
        <w:rPr>
          <w:rFonts w:ascii="Arial" w:eastAsia="Times New Roman" w:hAnsi="Arial" w:cs="Arial"/>
          <w:color w:val="71767C"/>
          <w:sz w:val="20"/>
          <w:szCs w:val="20"/>
          <w:lang w:eastAsia="ru-RU"/>
        </w:rPr>
        <w:br/>
        <w:t>Заявитель удостоверяет своей подписью заявление, представляемое в регистрирующий орган, и указывает свои паспортные данные или в соответствии с законодательством России данные иного удостоверяющего личность документа и идентификационный номер налогоплательщика (при его наличии).</w:t>
      </w:r>
      <w:r w:rsidRPr="00581CB0">
        <w:rPr>
          <w:rFonts w:ascii="Arial" w:eastAsia="Times New Roman" w:hAnsi="Arial" w:cs="Arial"/>
          <w:color w:val="71767C"/>
          <w:sz w:val="20"/>
          <w:szCs w:val="20"/>
          <w:lang w:eastAsia="ru-RU"/>
        </w:rPr>
        <w:br/>
        <w:t>Подпись заявителя на указанном заявлении должна быть нотариально удостоверена.</w:t>
      </w:r>
      <w:r w:rsidRPr="00581CB0">
        <w:rPr>
          <w:rFonts w:ascii="Arial" w:eastAsia="Times New Roman" w:hAnsi="Arial" w:cs="Arial"/>
          <w:color w:val="71767C"/>
          <w:sz w:val="20"/>
          <w:szCs w:val="20"/>
          <w:lang w:eastAsia="ru-RU"/>
        </w:rPr>
        <w:br/>
        <w:t>Заявителю выдается расписка в получении документов с указанием перечня и даты их получения регистрирующим органом. Расписка должна быть выдана в день получения документов регистрирующим органом. При поступлении в регистрирующий орган документов, направленных по почте, расписка высылается в течение рабочего дня, следующего за днем получения документов регистрирующим органом, по указанному заявителем почтовому адресу с уведомлением о вручении.</w:t>
      </w:r>
      <w:r w:rsidRPr="00581CB0">
        <w:rPr>
          <w:rFonts w:ascii="Arial" w:eastAsia="Times New Roman" w:hAnsi="Arial" w:cs="Arial"/>
          <w:color w:val="71767C"/>
          <w:sz w:val="20"/>
          <w:szCs w:val="20"/>
          <w:lang w:eastAsia="ru-RU"/>
        </w:rPr>
        <w:br/>
        <w:t>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r w:rsidRPr="00581CB0">
        <w:rPr>
          <w:rFonts w:ascii="Arial" w:eastAsia="Times New Roman" w:hAnsi="Arial" w:cs="Arial"/>
          <w:color w:val="71767C"/>
          <w:sz w:val="20"/>
          <w:szCs w:val="20"/>
          <w:lang w:eastAsia="ru-RU"/>
        </w:rPr>
        <w:br/>
      </w:r>
      <w:proofErr w:type="gramStart"/>
      <w:r w:rsidRPr="00581CB0">
        <w:rPr>
          <w:rFonts w:ascii="Arial" w:eastAsia="Times New Roman" w:hAnsi="Arial" w:cs="Arial"/>
          <w:color w:val="71767C"/>
          <w:sz w:val="20"/>
          <w:szCs w:val="20"/>
          <w:lang w:eastAsia="ru-RU"/>
        </w:rPr>
        <w:t>В соответствии со ст. 12 ФЗ "О государственной регистрации юридических лиц и индивидуальных предпринимателей" при государственной регистрации создаваемого юридического лица в регистрирующий орган представляются:</w:t>
      </w:r>
      <w:r w:rsidRPr="00581CB0">
        <w:rPr>
          <w:rFonts w:ascii="Arial" w:eastAsia="Times New Roman" w:hAnsi="Arial" w:cs="Arial"/>
          <w:color w:val="71767C"/>
          <w:sz w:val="20"/>
          <w:szCs w:val="20"/>
          <w:lang w:eastAsia="ru-RU"/>
        </w:rPr>
        <w:br/>
        <w:t>а) подписанное заявителем заявление о государственной регистрации по форме, утвержденной Правительством РФ;</w:t>
      </w:r>
      <w:r w:rsidRPr="00581CB0">
        <w:rPr>
          <w:rFonts w:ascii="Arial" w:eastAsia="Times New Roman" w:hAnsi="Arial" w:cs="Arial"/>
          <w:color w:val="71767C"/>
          <w:sz w:val="20"/>
          <w:szCs w:val="20"/>
          <w:lang w:eastAsia="ru-RU"/>
        </w:rPr>
        <w:br/>
        <w:t>б) решение о создании юридического лица в виде протокола, договора или иного документа в соответствии с законодательством Российской Федерации;</w:t>
      </w:r>
      <w:proofErr w:type="gramEnd"/>
      <w:r w:rsidRPr="00581CB0">
        <w:rPr>
          <w:rFonts w:ascii="Arial" w:eastAsia="Times New Roman" w:hAnsi="Arial" w:cs="Arial"/>
          <w:color w:val="71767C"/>
          <w:sz w:val="20"/>
          <w:szCs w:val="20"/>
          <w:lang w:eastAsia="ru-RU"/>
        </w:rPr>
        <w:br/>
        <w:t>в) учредительные документы юридического лица (подлинники или нотариально удостоверенные копии);</w:t>
      </w:r>
      <w:r w:rsidRPr="00581CB0">
        <w:rPr>
          <w:rFonts w:ascii="Arial" w:eastAsia="Times New Roman" w:hAnsi="Arial" w:cs="Arial"/>
          <w:color w:val="71767C"/>
          <w:sz w:val="20"/>
          <w:szCs w:val="20"/>
          <w:lang w:eastAsia="ru-RU"/>
        </w:rPr>
        <w:b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r w:rsidRPr="00581CB0">
        <w:rPr>
          <w:rFonts w:ascii="Arial" w:eastAsia="Times New Roman" w:hAnsi="Arial" w:cs="Arial"/>
          <w:color w:val="71767C"/>
          <w:sz w:val="20"/>
          <w:szCs w:val="20"/>
          <w:lang w:eastAsia="ru-RU"/>
        </w:rPr>
        <w:br/>
      </w:r>
      <w:proofErr w:type="spellStart"/>
      <w:r w:rsidRPr="00581CB0">
        <w:rPr>
          <w:rFonts w:ascii="Arial" w:eastAsia="Times New Roman" w:hAnsi="Arial" w:cs="Arial"/>
          <w:color w:val="71767C"/>
          <w:sz w:val="20"/>
          <w:szCs w:val="20"/>
          <w:lang w:eastAsia="ru-RU"/>
        </w:rPr>
        <w:t>д</w:t>
      </w:r>
      <w:proofErr w:type="spellEnd"/>
      <w:r w:rsidRPr="00581CB0">
        <w:rPr>
          <w:rFonts w:ascii="Arial" w:eastAsia="Times New Roman" w:hAnsi="Arial" w:cs="Arial"/>
          <w:color w:val="71767C"/>
          <w:sz w:val="20"/>
          <w:szCs w:val="20"/>
          <w:lang w:eastAsia="ru-RU"/>
        </w:rPr>
        <w:t>) документ об уплате государственной пошлины.</w:t>
      </w:r>
      <w:r w:rsidRPr="00581CB0">
        <w:rPr>
          <w:rFonts w:ascii="Arial" w:eastAsia="Times New Roman" w:hAnsi="Arial" w:cs="Arial"/>
          <w:color w:val="71767C"/>
          <w:sz w:val="20"/>
          <w:szCs w:val="20"/>
          <w:lang w:eastAsia="ru-RU"/>
        </w:rPr>
        <w:br/>
        <w:t xml:space="preserve">Решение о государственной регистрации, принятое регистрирующим органом, является основанием внесения соответствующей записи в Единый государственный реестр </w:t>
      </w:r>
      <w:proofErr w:type="gramStart"/>
      <w:r w:rsidRPr="00581CB0">
        <w:rPr>
          <w:rFonts w:ascii="Arial" w:eastAsia="Times New Roman" w:hAnsi="Arial" w:cs="Arial"/>
          <w:color w:val="71767C"/>
          <w:sz w:val="20"/>
          <w:szCs w:val="20"/>
          <w:lang w:eastAsia="ru-RU"/>
        </w:rPr>
        <w:t>юридических</w:t>
      </w:r>
      <w:proofErr w:type="gramEnd"/>
      <w:r w:rsidRPr="00581CB0">
        <w:rPr>
          <w:rFonts w:ascii="Arial" w:eastAsia="Times New Roman" w:hAnsi="Arial" w:cs="Arial"/>
          <w:color w:val="71767C"/>
          <w:sz w:val="20"/>
          <w:szCs w:val="20"/>
          <w:lang w:eastAsia="ru-RU"/>
        </w:rPr>
        <w:t xml:space="preserve"> лиц.</w:t>
      </w:r>
      <w:r w:rsidRPr="00581CB0">
        <w:rPr>
          <w:rFonts w:ascii="Arial" w:eastAsia="Times New Roman" w:hAnsi="Arial" w:cs="Arial"/>
          <w:color w:val="71767C"/>
          <w:sz w:val="20"/>
          <w:szCs w:val="20"/>
          <w:lang w:eastAsia="ru-RU"/>
        </w:rPr>
        <w:br/>
      </w:r>
      <w:r w:rsidRPr="00581CB0">
        <w:rPr>
          <w:rFonts w:ascii="Arial" w:eastAsia="Times New Roman" w:hAnsi="Arial" w:cs="Arial"/>
          <w:color w:val="71767C"/>
          <w:sz w:val="20"/>
          <w:szCs w:val="20"/>
          <w:lang w:eastAsia="ru-RU"/>
        </w:rPr>
        <w:lastRenderedPageBreak/>
        <w:t>Моментом государственной регистрации признается внесение регистрирующим органом соответствующей записи в государственный реестр.</w:t>
      </w:r>
      <w:r w:rsidRPr="00581CB0">
        <w:rPr>
          <w:rFonts w:ascii="Arial" w:eastAsia="Times New Roman" w:hAnsi="Arial" w:cs="Arial"/>
          <w:color w:val="71767C"/>
          <w:sz w:val="20"/>
          <w:szCs w:val="20"/>
          <w:lang w:eastAsia="ru-RU"/>
        </w:rPr>
        <w:br/>
        <w:t>Регистрирующий орган не позднее одного рабочего дня с момента государственной регистрации выдает (направляет) заявителю документ, подтверждающий факт внесения записи в государственный реестр. В срок не более чем пять рабочих дней с момента государственной регистрации регистрирующий орган представляет сведения о регистрации в государственные органы, определенные Правительством РФ.</w:t>
      </w:r>
      <w:r w:rsidRPr="00581CB0">
        <w:rPr>
          <w:rFonts w:ascii="Arial" w:eastAsia="Times New Roman" w:hAnsi="Arial" w:cs="Arial"/>
          <w:color w:val="71767C"/>
          <w:sz w:val="20"/>
          <w:szCs w:val="20"/>
          <w:lang w:eastAsia="ru-RU"/>
        </w:rPr>
        <w:br/>
        <w:t>Факт государственной регистрации завершает процедуру создания жилищного или жилищно-строительного кооператива и означает возникновение нового юридического лица - субъекта гражданских и жилищных правоотношений. Как уже отмечалось, с момента государственной регистрации кооператива возникают также правовые отношения членства в кооперативе для учредивших его лиц (правовое положение членов жилищных кооперативов подробнее будет рассмотрено ниже).</w:t>
      </w:r>
      <w:r w:rsidRPr="00581CB0">
        <w:rPr>
          <w:rFonts w:ascii="Arial" w:eastAsia="Times New Roman" w:hAnsi="Arial" w:cs="Arial"/>
          <w:color w:val="71767C"/>
          <w:sz w:val="20"/>
          <w:szCs w:val="20"/>
          <w:lang w:eastAsia="ru-RU"/>
        </w:rPr>
        <w:br/>
        <w:t xml:space="preserve">Необходимо обратить внимание на то, что с 1.07.2002 г. налоговый орган, совершивший государственную регистрацию юридического лица при его создании, осуществляет постановку такого юридического лица на учет в качестве налогоплательщика. </w:t>
      </w:r>
      <w:proofErr w:type="gramStart"/>
      <w:r w:rsidRPr="00581CB0">
        <w:rPr>
          <w:rFonts w:ascii="Arial" w:eastAsia="Times New Roman" w:hAnsi="Arial" w:cs="Arial"/>
          <w:color w:val="71767C"/>
          <w:sz w:val="20"/>
          <w:szCs w:val="20"/>
          <w:lang w:eastAsia="ru-RU"/>
        </w:rPr>
        <w:t>Поэтому одновременно с заявлением о государственной регистрации юридического лица при его создании (путем учреждения или в результате реорганизации) и комплектом документов, представляемых при государственной регистрации, о которых говорилось выше, подается заявление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России.</w:t>
      </w:r>
      <w:proofErr w:type="gramEnd"/>
      <w:r w:rsidRPr="00581CB0">
        <w:rPr>
          <w:rFonts w:ascii="Arial" w:eastAsia="Times New Roman" w:hAnsi="Arial" w:cs="Arial"/>
          <w:color w:val="71767C"/>
          <w:sz w:val="20"/>
          <w:szCs w:val="20"/>
          <w:lang w:eastAsia="ru-RU"/>
        </w:rPr>
        <w:t xml:space="preserve"> На основании указанных документов осуществляется постановка юридического лица на учет в налоговом органе по месту нахождения юридического лица. Свидетельство о постановке на учет в налоговом органе должно ему выдаваться (направляться) в течение пяти дней со дня государственной регистрации.</w:t>
      </w:r>
    </w:p>
    <w:p w:rsidR="00581CB0" w:rsidRPr="00581CB0" w:rsidRDefault="00581CB0" w:rsidP="00581CB0">
      <w:pPr>
        <w:spacing w:before="100" w:beforeAutospacing="1" w:after="100" w:afterAutospacing="1" w:line="240" w:lineRule="auto"/>
        <w:rPr>
          <w:rFonts w:ascii="Arial" w:eastAsia="Times New Roman" w:hAnsi="Arial" w:cs="Arial"/>
          <w:color w:val="71767C"/>
          <w:sz w:val="20"/>
          <w:szCs w:val="20"/>
          <w:lang w:eastAsia="ru-RU"/>
        </w:rPr>
      </w:pPr>
      <w:r w:rsidRPr="00581CB0">
        <w:rPr>
          <w:rFonts w:ascii="Arial" w:eastAsia="Times New Roman" w:hAnsi="Arial" w:cs="Arial"/>
          <w:b/>
          <w:bCs/>
          <w:color w:val="71767C"/>
          <w:sz w:val="20"/>
          <w:lang w:eastAsia="ru-RU"/>
        </w:rPr>
        <w:t>4. Прием в члены жилищного кооператива</w:t>
      </w:r>
    </w:p>
    <w:p w:rsidR="00581CB0" w:rsidRPr="00581CB0" w:rsidRDefault="00581CB0" w:rsidP="00581CB0">
      <w:pPr>
        <w:spacing w:before="100" w:beforeAutospacing="1" w:after="100" w:afterAutospacing="1" w:line="240" w:lineRule="auto"/>
        <w:rPr>
          <w:rFonts w:ascii="Arial" w:eastAsia="Times New Roman" w:hAnsi="Arial" w:cs="Arial"/>
          <w:color w:val="71767C"/>
          <w:sz w:val="20"/>
          <w:szCs w:val="20"/>
          <w:lang w:eastAsia="ru-RU"/>
        </w:rPr>
      </w:pPr>
      <w:r w:rsidRPr="00581CB0">
        <w:rPr>
          <w:rFonts w:ascii="Arial" w:eastAsia="Times New Roman" w:hAnsi="Arial" w:cs="Arial"/>
          <w:color w:val="71767C"/>
          <w:sz w:val="20"/>
          <w:szCs w:val="20"/>
          <w:lang w:eastAsia="ru-RU"/>
        </w:rPr>
        <w:t>Как уже отмечалось, первыми членами жилищного или жилищно-строительного кооператива становятся его учредители (лица, проголосовавшие за организацию кооператива и утверждение его устава на собрании учредителей) с момента государственной регистрации данного кооператива в качестве юридического лица (</w:t>
      </w:r>
      <w:proofErr w:type="gramStart"/>
      <w:r w:rsidRPr="00581CB0">
        <w:rPr>
          <w:rFonts w:ascii="Arial" w:eastAsia="Times New Roman" w:hAnsi="Arial" w:cs="Arial"/>
          <w:color w:val="71767C"/>
          <w:sz w:val="20"/>
          <w:szCs w:val="20"/>
          <w:lang w:eastAsia="ru-RU"/>
        </w:rPr>
        <w:t>см</w:t>
      </w:r>
      <w:proofErr w:type="gramEnd"/>
      <w:r w:rsidRPr="00581CB0">
        <w:rPr>
          <w:rFonts w:ascii="Arial" w:eastAsia="Times New Roman" w:hAnsi="Arial" w:cs="Arial"/>
          <w:color w:val="71767C"/>
          <w:sz w:val="20"/>
          <w:szCs w:val="20"/>
          <w:lang w:eastAsia="ru-RU"/>
        </w:rPr>
        <w:t>. ч. 5 ст. 112 и ст. 114 Кодекса).</w:t>
      </w:r>
      <w:r w:rsidRPr="00581CB0">
        <w:rPr>
          <w:rFonts w:ascii="Arial" w:eastAsia="Times New Roman" w:hAnsi="Arial" w:cs="Arial"/>
          <w:color w:val="71767C"/>
          <w:sz w:val="20"/>
          <w:szCs w:val="20"/>
          <w:lang w:eastAsia="ru-RU"/>
        </w:rPr>
        <w:br/>
        <w:t>Гражданин или юридическое лицо, желающие стать членом уже созданного жилищного кооператива, подают в правление соответствующего кооператива заявление о приеме в члены жилищного кооператива (</w:t>
      </w:r>
      <w:proofErr w:type="gramStart"/>
      <w:r w:rsidRPr="00581CB0">
        <w:rPr>
          <w:rFonts w:ascii="Arial" w:eastAsia="Times New Roman" w:hAnsi="Arial" w:cs="Arial"/>
          <w:color w:val="71767C"/>
          <w:sz w:val="20"/>
          <w:szCs w:val="20"/>
          <w:lang w:eastAsia="ru-RU"/>
        </w:rPr>
        <w:t>ч</w:t>
      </w:r>
      <w:proofErr w:type="gramEnd"/>
      <w:r w:rsidRPr="00581CB0">
        <w:rPr>
          <w:rFonts w:ascii="Arial" w:eastAsia="Times New Roman" w:hAnsi="Arial" w:cs="Arial"/>
          <w:color w:val="71767C"/>
          <w:sz w:val="20"/>
          <w:szCs w:val="20"/>
          <w:lang w:eastAsia="ru-RU"/>
        </w:rPr>
        <w:t>. 1 ст. 121 Кодекса).</w:t>
      </w:r>
      <w:r w:rsidRPr="00581CB0">
        <w:rPr>
          <w:rFonts w:ascii="Arial" w:eastAsia="Times New Roman" w:hAnsi="Arial" w:cs="Arial"/>
          <w:color w:val="71767C"/>
          <w:sz w:val="20"/>
          <w:szCs w:val="20"/>
          <w:lang w:eastAsia="ru-RU"/>
        </w:rPr>
        <w:br/>
        <w:t>Указанное заявление должно быть рассмотрено в течение одного месяца правлением жилищного кооператива и утверждено решением общего собрания членов жилищного кооператива (конференции). Граждане или юридические лица, не являющиеся учредителями данного кооператива, признаются членами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81CB0" w:rsidRPr="00581CB0" w:rsidRDefault="00581CB0" w:rsidP="00581CB0">
      <w:pPr>
        <w:spacing w:before="100" w:beforeAutospacing="1" w:after="100" w:afterAutospacing="1" w:line="240" w:lineRule="auto"/>
        <w:rPr>
          <w:rFonts w:ascii="Arial" w:eastAsia="Times New Roman" w:hAnsi="Arial" w:cs="Arial"/>
          <w:color w:val="71767C"/>
          <w:sz w:val="20"/>
          <w:szCs w:val="20"/>
          <w:lang w:eastAsia="ru-RU"/>
        </w:rPr>
      </w:pPr>
      <w:r w:rsidRPr="00581CB0">
        <w:rPr>
          <w:rFonts w:ascii="Arial" w:eastAsia="Times New Roman" w:hAnsi="Arial" w:cs="Arial"/>
          <w:b/>
          <w:bCs/>
          <w:color w:val="71767C"/>
          <w:sz w:val="20"/>
          <w:lang w:eastAsia="ru-RU"/>
        </w:rPr>
        <w:t>5. Реорганизация и ликвидация кооператива</w:t>
      </w:r>
    </w:p>
    <w:p w:rsidR="00581CB0" w:rsidRPr="00581CB0" w:rsidRDefault="00581CB0" w:rsidP="00581CB0">
      <w:pPr>
        <w:spacing w:before="100" w:beforeAutospacing="1" w:after="100" w:afterAutospacing="1" w:line="240" w:lineRule="auto"/>
        <w:rPr>
          <w:rFonts w:ascii="Arial" w:eastAsia="Times New Roman" w:hAnsi="Arial" w:cs="Arial"/>
          <w:color w:val="71767C"/>
          <w:sz w:val="20"/>
          <w:szCs w:val="20"/>
          <w:lang w:eastAsia="ru-RU"/>
        </w:rPr>
      </w:pPr>
      <w:r w:rsidRPr="00581CB0">
        <w:rPr>
          <w:rFonts w:ascii="Arial" w:eastAsia="Times New Roman" w:hAnsi="Arial" w:cs="Arial"/>
          <w:color w:val="71767C"/>
          <w:sz w:val="20"/>
          <w:szCs w:val="20"/>
          <w:lang w:eastAsia="ru-RU"/>
        </w:rPr>
        <w:t>Статьи 122 и 123 Кодекса устанавливают правила о реорганизации и ликвидации жилищных и жилищно-строительных кооперативов и по сравнению с ЖК 1983 г. являются новыми.</w:t>
      </w:r>
      <w:r w:rsidRPr="00581CB0">
        <w:rPr>
          <w:rFonts w:ascii="Arial" w:eastAsia="Times New Roman" w:hAnsi="Arial" w:cs="Arial"/>
          <w:color w:val="71767C"/>
          <w:sz w:val="20"/>
          <w:szCs w:val="20"/>
          <w:lang w:eastAsia="ru-RU"/>
        </w:rPr>
        <w:br/>
        <w:t>Понятие "реорганизация" означает прекращение реорганизуемого юридического лица с переходом его прав и обязанностей к другим лицам. Особенности правопреемства в зависимости от формы реорганизации юридического лица (слияния, присоединения, разделения, выделения, преобразования) установлены в ст. 58 ГК РФ.</w:t>
      </w:r>
      <w:r w:rsidRPr="00581CB0">
        <w:rPr>
          <w:rFonts w:ascii="Arial" w:eastAsia="Times New Roman" w:hAnsi="Arial" w:cs="Arial"/>
          <w:color w:val="71767C"/>
          <w:sz w:val="20"/>
          <w:szCs w:val="20"/>
          <w:lang w:eastAsia="ru-RU"/>
        </w:rPr>
        <w:br/>
        <w:t>Преобразование жилищного кооператива представляет собой изменение организационной формы такого кооператива, в результате которого возникает юридическое лицо другого вида, предусмотренного законодательством. Решение о добровольном преобразовании жилищного кооператива принимает общее собрание его членов (конференция).</w:t>
      </w:r>
      <w:r w:rsidRPr="00581CB0">
        <w:rPr>
          <w:rFonts w:ascii="Arial" w:eastAsia="Times New Roman" w:hAnsi="Arial" w:cs="Arial"/>
          <w:color w:val="71767C"/>
          <w:sz w:val="20"/>
          <w:szCs w:val="20"/>
          <w:lang w:eastAsia="ru-RU"/>
        </w:rPr>
        <w:br/>
        <w:t xml:space="preserve">Для такой формы реорганизации жилищного или жилищно-строительного кооператива, как его преобразование, Кодекс в императивной норме установил ограничение: указанный кооператив может быть преобразован только в товарищество собственников жилья. </w:t>
      </w:r>
      <w:proofErr w:type="gramStart"/>
      <w:r w:rsidRPr="00581CB0">
        <w:rPr>
          <w:rFonts w:ascii="Arial" w:eastAsia="Times New Roman" w:hAnsi="Arial" w:cs="Arial"/>
          <w:color w:val="71767C"/>
          <w:sz w:val="20"/>
          <w:szCs w:val="20"/>
          <w:lang w:eastAsia="ru-RU"/>
        </w:rPr>
        <w:t>В соответствии с ч. 1 ст. 135 Кодекса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(о таких товариществах см. статьи гл. 13 и 14 раздела VI Кодекса).</w:t>
      </w:r>
      <w:proofErr w:type="gramEnd"/>
      <w:r w:rsidRPr="00581CB0">
        <w:rPr>
          <w:rFonts w:ascii="Arial" w:eastAsia="Times New Roman" w:hAnsi="Arial" w:cs="Arial"/>
          <w:color w:val="71767C"/>
          <w:sz w:val="20"/>
          <w:szCs w:val="20"/>
          <w:lang w:eastAsia="ru-RU"/>
        </w:rPr>
        <w:br/>
      </w:r>
      <w:r w:rsidRPr="00581CB0">
        <w:rPr>
          <w:rFonts w:ascii="Arial" w:eastAsia="Times New Roman" w:hAnsi="Arial" w:cs="Arial"/>
          <w:color w:val="71767C"/>
          <w:sz w:val="20"/>
          <w:szCs w:val="20"/>
          <w:lang w:eastAsia="ru-RU"/>
        </w:rPr>
        <w:lastRenderedPageBreak/>
        <w:t>Подчеркнем, что указанное ограничение реорганизации в форме преобразования в другую организационно-правовую форму действует только для кооперативов, деятельность которых регулируется статьями раздела V Кодекса. Однако и другие специализированные потребительские кооперативы могут быть ограничены в возможностях преобразования. Например, допускается преобразование жилищного накопительного кооператива только в жилищный кооператив, жилищно-строительный кооператив или в товарищество собственников жилья, а в юридическое лицо иной организационно-правовой формы - лишь в случаях, предусмотренных федеральными законами (</w:t>
      </w:r>
      <w:proofErr w:type="gramStart"/>
      <w:r w:rsidRPr="00581CB0">
        <w:rPr>
          <w:rFonts w:ascii="Arial" w:eastAsia="Times New Roman" w:hAnsi="Arial" w:cs="Arial"/>
          <w:color w:val="71767C"/>
          <w:sz w:val="20"/>
          <w:szCs w:val="20"/>
          <w:lang w:eastAsia="ru-RU"/>
        </w:rPr>
        <w:t>см</w:t>
      </w:r>
      <w:proofErr w:type="gramEnd"/>
      <w:r w:rsidRPr="00581CB0">
        <w:rPr>
          <w:rFonts w:ascii="Arial" w:eastAsia="Times New Roman" w:hAnsi="Arial" w:cs="Arial"/>
          <w:color w:val="71767C"/>
          <w:sz w:val="20"/>
          <w:szCs w:val="20"/>
          <w:lang w:eastAsia="ru-RU"/>
        </w:rPr>
        <w:t>. ч. 1, 2 ст. 13 ФЗ "О жилищных накопительных кооперативах").</w:t>
      </w:r>
      <w:r w:rsidRPr="00581CB0">
        <w:rPr>
          <w:rFonts w:ascii="Arial" w:eastAsia="Times New Roman" w:hAnsi="Arial" w:cs="Arial"/>
          <w:color w:val="71767C"/>
          <w:sz w:val="20"/>
          <w:szCs w:val="20"/>
          <w:lang w:eastAsia="ru-RU"/>
        </w:rPr>
        <w:br/>
        <w:t xml:space="preserve">В определенных случаях жилищные и жилищно-строительные кооперативы обязаны осуществить реорганизацию в форме преобразования. </w:t>
      </w:r>
      <w:proofErr w:type="gramStart"/>
      <w:r w:rsidRPr="00581CB0">
        <w:rPr>
          <w:rFonts w:ascii="Arial" w:eastAsia="Times New Roman" w:hAnsi="Arial" w:cs="Arial"/>
          <w:color w:val="71767C"/>
          <w:sz w:val="20"/>
          <w:szCs w:val="20"/>
          <w:lang w:eastAsia="ru-RU"/>
        </w:rPr>
        <w:t>Например, в соответствии с Вводным законом, жилищный или жилищно-строительный кооператив, в котором все его члены полностью внесли паевые взносы за предоставленные этим кооперативом жилые помещения, подлежат до 1.01.2007 г. преобразованию в товарищество собственников жилья либо ликвидации.</w:t>
      </w:r>
      <w:proofErr w:type="gramEnd"/>
      <w:r w:rsidRPr="00581CB0">
        <w:rPr>
          <w:rFonts w:ascii="Arial" w:eastAsia="Times New Roman" w:hAnsi="Arial" w:cs="Arial"/>
          <w:color w:val="71767C"/>
          <w:sz w:val="20"/>
          <w:szCs w:val="20"/>
          <w:lang w:eastAsia="ru-RU"/>
        </w:rPr>
        <w:t xml:space="preserve"> В этом случае кооперативы освобождаются от уплаты государственной пошлины при регистрации изменений их правового статуса. По истечении указанного срока кооперативы подлежат ликвидации в судебном порядке по требованию органа, осуществляющего государственную регистрацию юридических лиц.</w:t>
      </w:r>
      <w:r w:rsidRPr="00581CB0">
        <w:rPr>
          <w:rFonts w:ascii="Arial" w:eastAsia="Times New Roman" w:hAnsi="Arial" w:cs="Arial"/>
          <w:color w:val="71767C"/>
          <w:sz w:val="20"/>
          <w:szCs w:val="20"/>
          <w:lang w:eastAsia="ru-RU"/>
        </w:rPr>
        <w:br/>
      </w:r>
      <w:proofErr w:type="gramStart"/>
      <w:r w:rsidRPr="00581CB0">
        <w:rPr>
          <w:rFonts w:ascii="Arial" w:eastAsia="Times New Roman" w:hAnsi="Arial" w:cs="Arial"/>
          <w:color w:val="71767C"/>
          <w:sz w:val="20"/>
          <w:szCs w:val="20"/>
          <w:lang w:eastAsia="ru-RU"/>
        </w:rPr>
        <w:t>Данное положение Вводного закона объясняется тем, что в случаях, когда все члены жилищного или жилищно-строительного кооператива полностью внесут паевые взносы за предоставленные соответствующим кооперативом жилые помещения, указанные помещения переходят в собственность членов кооператива.</w:t>
      </w:r>
      <w:proofErr w:type="gramEnd"/>
      <w:r w:rsidRPr="00581CB0">
        <w:rPr>
          <w:rFonts w:ascii="Arial" w:eastAsia="Times New Roman" w:hAnsi="Arial" w:cs="Arial"/>
          <w:color w:val="71767C"/>
          <w:sz w:val="20"/>
          <w:szCs w:val="20"/>
          <w:lang w:eastAsia="ru-RU"/>
        </w:rPr>
        <w:t xml:space="preserve"> Таким </w:t>
      </w:r>
      <w:proofErr w:type="gramStart"/>
      <w:r w:rsidRPr="00581CB0">
        <w:rPr>
          <w:rFonts w:ascii="Arial" w:eastAsia="Times New Roman" w:hAnsi="Arial" w:cs="Arial"/>
          <w:color w:val="71767C"/>
          <w:sz w:val="20"/>
          <w:szCs w:val="20"/>
          <w:lang w:eastAsia="ru-RU"/>
        </w:rPr>
        <w:t>образом</w:t>
      </w:r>
      <w:proofErr w:type="gramEnd"/>
      <w:r w:rsidRPr="00581CB0">
        <w:rPr>
          <w:rFonts w:ascii="Arial" w:eastAsia="Times New Roman" w:hAnsi="Arial" w:cs="Arial"/>
          <w:color w:val="71767C"/>
          <w:sz w:val="20"/>
          <w:szCs w:val="20"/>
          <w:lang w:eastAsia="ru-RU"/>
        </w:rPr>
        <w:t xml:space="preserve"> достигается основная цель деятельности кооператива, ради которой он был создан - обеспечение потребности членов кооператива в жилье, и такой кооператив может быть ликвидирован (см. п. 2 ст. 61 ГК РФ), если не осуществит преобразование по правилам ст. 122 Кодекса и ст. 57-60 ГК РФ.</w:t>
      </w:r>
      <w:r w:rsidRPr="00581CB0">
        <w:rPr>
          <w:rFonts w:ascii="Arial" w:eastAsia="Times New Roman" w:hAnsi="Arial" w:cs="Arial"/>
          <w:color w:val="71767C"/>
          <w:sz w:val="20"/>
          <w:szCs w:val="20"/>
          <w:lang w:eastAsia="ru-RU"/>
        </w:rPr>
        <w:br/>
        <w:t>Жилищный кооператив считается реорганизованным в форме преобразования с момента государственной регистрации вновь возникшего товарищества собственников жилья (п. 4 ст. 57 ГК РФ).</w:t>
      </w:r>
      <w:r w:rsidRPr="00581CB0">
        <w:rPr>
          <w:rFonts w:ascii="Arial" w:eastAsia="Times New Roman" w:hAnsi="Arial" w:cs="Arial"/>
          <w:color w:val="71767C"/>
          <w:sz w:val="20"/>
          <w:szCs w:val="20"/>
          <w:lang w:eastAsia="ru-RU"/>
        </w:rPr>
        <w:br/>
        <w:t>Ликвидация жилищных и жилищно-строительных кооперативов осуществляется по основаниям и в порядке, которые являются общими для всех юридических лиц и установлены в ст. 61-65 ГК РФ.</w:t>
      </w:r>
      <w:r w:rsidRPr="00581CB0">
        <w:rPr>
          <w:rFonts w:ascii="Arial" w:eastAsia="Times New Roman" w:hAnsi="Arial" w:cs="Arial"/>
          <w:color w:val="71767C"/>
          <w:sz w:val="20"/>
          <w:szCs w:val="20"/>
          <w:lang w:eastAsia="ru-RU"/>
        </w:rPr>
        <w:br/>
        <w:t>Главное отличие ликвидации юридического лица от его реорганизации в любой форме заключается в том, что ликвидация не предполагает правопреемства, т.е. перехода прав и обязанностей, например, ликвидированного кооператива к другим субъектам. Поэтому при добровольной или принудительной ликвидации жилищный или жилищно-строительный кооператив прекращает свое существование в качестве юридического лица и в качестве участника гражданского оборота.</w:t>
      </w:r>
      <w:r w:rsidRPr="00581CB0">
        <w:rPr>
          <w:rFonts w:ascii="Arial" w:eastAsia="Times New Roman" w:hAnsi="Arial" w:cs="Arial"/>
          <w:color w:val="71767C"/>
          <w:sz w:val="20"/>
          <w:szCs w:val="20"/>
          <w:lang w:eastAsia="ru-RU"/>
        </w:rPr>
        <w:br/>
      </w:r>
      <w:proofErr w:type="gramStart"/>
      <w:r w:rsidRPr="00581CB0">
        <w:rPr>
          <w:rFonts w:ascii="Arial" w:eastAsia="Times New Roman" w:hAnsi="Arial" w:cs="Arial"/>
          <w:color w:val="71767C"/>
          <w:sz w:val="20"/>
          <w:szCs w:val="20"/>
          <w:lang w:eastAsia="ru-RU"/>
        </w:rPr>
        <w:t>Согласно ст. 61 ГК РФ, юридическое лицо может быть ликвидировано добровольно по решению его учредителей (участников, членов) либо органа юридического лица, уполномоченного на то учредительными документами, в т.ч. в связи с истечением срока, на который создано юридическое лицо, или с достижением цели, ради которой оно создано (например, удовлетворение потребностей членов кооператива в жилье).</w:t>
      </w:r>
      <w:proofErr w:type="gramEnd"/>
      <w:r w:rsidRPr="00581CB0">
        <w:rPr>
          <w:rFonts w:ascii="Arial" w:eastAsia="Times New Roman" w:hAnsi="Arial" w:cs="Arial"/>
          <w:color w:val="71767C"/>
          <w:sz w:val="20"/>
          <w:szCs w:val="20"/>
          <w:lang w:eastAsia="ru-RU"/>
        </w:rPr>
        <w:t xml:space="preserve"> Принудительная ликвидация юридического лица по решению суда возможна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w:t>
      </w:r>
      <w:r w:rsidRPr="00581CB0">
        <w:rPr>
          <w:rFonts w:ascii="Arial" w:eastAsia="Times New Roman" w:hAnsi="Arial" w:cs="Arial"/>
          <w:color w:val="71767C"/>
          <w:sz w:val="20"/>
          <w:szCs w:val="20"/>
          <w:lang w:eastAsia="ru-RU"/>
        </w:rPr>
        <w:br/>
        <w:t xml:space="preserve">Жилищный кооператив может быть ликвидирован вследствие признания его несостоятельным (банкротом) и </w:t>
      </w:r>
      <w:proofErr w:type="gramStart"/>
      <w:r w:rsidRPr="00581CB0">
        <w:rPr>
          <w:rFonts w:ascii="Arial" w:eastAsia="Times New Roman" w:hAnsi="Arial" w:cs="Arial"/>
          <w:color w:val="71767C"/>
          <w:sz w:val="20"/>
          <w:szCs w:val="20"/>
          <w:lang w:eastAsia="ru-RU"/>
        </w:rPr>
        <w:t>открытии</w:t>
      </w:r>
      <w:proofErr w:type="gramEnd"/>
      <w:r w:rsidRPr="00581CB0">
        <w:rPr>
          <w:rFonts w:ascii="Arial" w:eastAsia="Times New Roman" w:hAnsi="Arial" w:cs="Arial"/>
          <w:color w:val="71767C"/>
          <w:sz w:val="20"/>
          <w:szCs w:val="20"/>
          <w:lang w:eastAsia="ru-RU"/>
        </w:rPr>
        <w:t xml:space="preserve"> конкурсного производства в порядке, установленном ФЗ от 26.10.2002 г. "О несостоятельности (банкротстве)".</w:t>
      </w:r>
      <w:r w:rsidRPr="00581CB0">
        <w:rPr>
          <w:rFonts w:ascii="Arial" w:eastAsia="Times New Roman" w:hAnsi="Arial" w:cs="Arial"/>
          <w:color w:val="71767C"/>
          <w:sz w:val="20"/>
          <w:szCs w:val="20"/>
          <w:lang w:eastAsia="ru-RU"/>
        </w:rPr>
        <w:br/>
        <w:t>Целесообразно также иметь в виду, что члены любого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roofErr w:type="gramStart"/>
      <w:r w:rsidRPr="00581CB0">
        <w:rPr>
          <w:rFonts w:ascii="Arial" w:eastAsia="Times New Roman" w:hAnsi="Arial" w:cs="Arial"/>
          <w:color w:val="71767C"/>
          <w:sz w:val="20"/>
          <w:szCs w:val="20"/>
          <w:lang w:eastAsia="ru-RU"/>
        </w:rPr>
        <w:t>см</w:t>
      </w:r>
      <w:proofErr w:type="gramEnd"/>
      <w:r w:rsidRPr="00581CB0">
        <w:rPr>
          <w:rFonts w:ascii="Arial" w:eastAsia="Times New Roman" w:hAnsi="Arial" w:cs="Arial"/>
          <w:color w:val="71767C"/>
          <w:sz w:val="20"/>
          <w:szCs w:val="20"/>
          <w:lang w:eastAsia="ru-RU"/>
        </w:rPr>
        <w:t>. п. 4 ст. 116 ГК РФ).</w:t>
      </w:r>
      <w:r w:rsidRPr="00581CB0">
        <w:rPr>
          <w:rFonts w:ascii="Arial" w:eastAsia="Times New Roman" w:hAnsi="Arial" w:cs="Arial"/>
          <w:color w:val="71767C"/>
          <w:sz w:val="20"/>
          <w:szCs w:val="20"/>
          <w:lang w:eastAsia="ru-RU"/>
        </w:rPr>
        <w:br/>
        <w:t>После выполнения предписаний ст. 61-64 ГК РФ о ликвидации юридического лица для государственной регистрации в связи с ликвидацией юридического лица в регистрирующий орган представляются следующие документы:</w:t>
      </w:r>
      <w:r w:rsidRPr="00581CB0">
        <w:rPr>
          <w:rFonts w:ascii="Arial" w:eastAsia="Times New Roman" w:hAnsi="Arial" w:cs="Arial"/>
          <w:color w:val="71767C"/>
          <w:sz w:val="20"/>
          <w:szCs w:val="20"/>
          <w:lang w:eastAsia="ru-RU"/>
        </w:rPr>
        <w:br/>
        <w:t xml:space="preserve">а) подписанное заявителем заявление о государственной регистрации по форме, утвержденной Правительством РФ. В заявлении подтверждается, что соблюден установленный федеральным законом порядок ликвидации юридического лица, расчеты с его кредиторами </w:t>
      </w:r>
      <w:proofErr w:type="gramStart"/>
      <w:r w:rsidRPr="00581CB0">
        <w:rPr>
          <w:rFonts w:ascii="Arial" w:eastAsia="Times New Roman" w:hAnsi="Arial" w:cs="Arial"/>
          <w:color w:val="71767C"/>
          <w:sz w:val="20"/>
          <w:szCs w:val="20"/>
          <w:lang w:eastAsia="ru-RU"/>
        </w:rPr>
        <w:t>завершены</w:t>
      </w:r>
      <w:proofErr w:type="gramEnd"/>
      <w:r w:rsidRPr="00581CB0">
        <w:rPr>
          <w:rFonts w:ascii="Arial" w:eastAsia="Times New Roman" w:hAnsi="Arial" w:cs="Arial"/>
          <w:color w:val="71767C"/>
          <w:sz w:val="20"/>
          <w:szCs w:val="20"/>
          <w:lang w:eastAsia="ru-RU"/>
        </w:rPr>
        <w:t xml:space="preserve">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r w:rsidRPr="00581CB0">
        <w:rPr>
          <w:rFonts w:ascii="Arial" w:eastAsia="Times New Roman" w:hAnsi="Arial" w:cs="Arial"/>
          <w:color w:val="71767C"/>
          <w:sz w:val="20"/>
          <w:szCs w:val="20"/>
          <w:lang w:eastAsia="ru-RU"/>
        </w:rPr>
        <w:br/>
        <w:t>б) ликвидационный баланс;</w:t>
      </w:r>
      <w:r w:rsidRPr="00581CB0">
        <w:rPr>
          <w:rFonts w:ascii="Arial" w:eastAsia="Times New Roman" w:hAnsi="Arial" w:cs="Arial"/>
          <w:color w:val="71767C"/>
          <w:sz w:val="20"/>
          <w:szCs w:val="20"/>
          <w:lang w:eastAsia="ru-RU"/>
        </w:rPr>
        <w:br/>
        <w:t>в) документ об уплате государственной пошлины.</w:t>
      </w:r>
      <w:r w:rsidRPr="00581CB0">
        <w:rPr>
          <w:rFonts w:ascii="Arial" w:eastAsia="Times New Roman" w:hAnsi="Arial" w:cs="Arial"/>
          <w:color w:val="71767C"/>
          <w:sz w:val="20"/>
          <w:szCs w:val="20"/>
          <w:lang w:eastAsia="ru-RU"/>
        </w:rPr>
        <w:br/>
        <w:t xml:space="preserve">При ликвидации юридического лица в случае применения процедуры банкротства в регистрирующий орган представляются: а) определение арбитражного суда о завершении </w:t>
      </w:r>
      <w:r w:rsidRPr="00581CB0">
        <w:rPr>
          <w:rFonts w:ascii="Arial" w:eastAsia="Times New Roman" w:hAnsi="Arial" w:cs="Arial"/>
          <w:color w:val="71767C"/>
          <w:sz w:val="20"/>
          <w:szCs w:val="20"/>
          <w:lang w:eastAsia="ru-RU"/>
        </w:rPr>
        <w:lastRenderedPageBreak/>
        <w:t>конкурсного производства; б) документ об уплате государственной пошлины (</w:t>
      </w:r>
      <w:proofErr w:type="gramStart"/>
      <w:r w:rsidRPr="00581CB0">
        <w:rPr>
          <w:rFonts w:ascii="Arial" w:eastAsia="Times New Roman" w:hAnsi="Arial" w:cs="Arial"/>
          <w:color w:val="71767C"/>
          <w:sz w:val="20"/>
          <w:szCs w:val="20"/>
          <w:lang w:eastAsia="ru-RU"/>
        </w:rPr>
        <w:t>см</w:t>
      </w:r>
      <w:proofErr w:type="gramEnd"/>
      <w:r w:rsidRPr="00581CB0">
        <w:rPr>
          <w:rFonts w:ascii="Arial" w:eastAsia="Times New Roman" w:hAnsi="Arial" w:cs="Arial"/>
          <w:color w:val="71767C"/>
          <w:sz w:val="20"/>
          <w:szCs w:val="20"/>
          <w:lang w:eastAsia="ru-RU"/>
        </w:rPr>
        <w:t>. ст. 21 ФЗ "О государственной регистрации юридических лиц и индивидуальных предпринимателей").</w:t>
      </w:r>
      <w:r w:rsidRPr="00581CB0">
        <w:rPr>
          <w:rFonts w:ascii="Arial" w:eastAsia="Times New Roman" w:hAnsi="Arial" w:cs="Arial"/>
          <w:color w:val="71767C"/>
          <w:sz w:val="20"/>
          <w:szCs w:val="20"/>
          <w:lang w:eastAsia="ru-RU"/>
        </w:rPr>
        <w:br/>
        <w:t>Порядок государственной регистрации при ликвидации юридического лица определен в ст. 22 указанного Федерального закона. Государственная регистрация в таких случаях осуществляется регистрирующим органом по месту нахождения ликвидируемого юридического лица.</w:t>
      </w:r>
      <w:r w:rsidRPr="00581CB0">
        <w:rPr>
          <w:rFonts w:ascii="Arial" w:eastAsia="Times New Roman" w:hAnsi="Arial" w:cs="Arial"/>
          <w:color w:val="71767C"/>
          <w:sz w:val="20"/>
          <w:szCs w:val="20"/>
          <w:lang w:eastAsia="ru-RU"/>
        </w:rPr>
        <w:br/>
        <w:t>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r w:rsidRPr="00581CB0">
        <w:rPr>
          <w:rFonts w:ascii="Arial" w:eastAsia="Times New Roman" w:hAnsi="Arial" w:cs="Arial"/>
          <w:color w:val="71767C"/>
          <w:sz w:val="20"/>
          <w:szCs w:val="20"/>
          <w:lang w:eastAsia="ru-RU"/>
        </w:rPr>
        <w:br/>
        <w:t>Общим для завершения ликвидации всех юридических лиц является правило, установленное в п. 8 ст. 63 ГК РФ. С момента внесения в государственный реестр записи о ликвидации соответствующего юридического лица, такое юридическое лицо прекращает свое существование в качестве субъекта гражданского права.</w:t>
      </w:r>
      <w:r w:rsidRPr="00581CB0">
        <w:rPr>
          <w:rFonts w:ascii="Arial" w:eastAsia="Times New Roman" w:hAnsi="Arial" w:cs="Arial"/>
          <w:color w:val="71767C"/>
          <w:sz w:val="20"/>
          <w:szCs w:val="20"/>
          <w:lang w:eastAsia="ru-RU"/>
        </w:rPr>
        <w:br/>
        <w:t>Статья подготовлена при содействии Тихомирова М.Ю.</w:t>
      </w:r>
    </w:p>
    <w:p w:rsidR="00C80214" w:rsidRDefault="00C80214"/>
    <w:sectPr w:rsidR="00C80214" w:rsidSect="00C80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1CB0"/>
    <w:rsid w:val="00581CB0"/>
    <w:rsid w:val="00822939"/>
    <w:rsid w:val="00C80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214"/>
  </w:style>
  <w:style w:type="paragraph" w:styleId="1">
    <w:name w:val="heading 1"/>
    <w:basedOn w:val="a"/>
    <w:link w:val="10"/>
    <w:uiPriority w:val="9"/>
    <w:qFormat/>
    <w:rsid w:val="00581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CB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81CB0"/>
    <w:rPr>
      <w:color w:val="0000FF"/>
      <w:u w:val="single"/>
    </w:rPr>
  </w:style>
  <w:style w:type="character" w:customStyle="1" w:styleId="apple-converted-space">
    <w:name w:val="apple-converted-space"/>
    <w:basedOn w:val="a0"/>
    <w:rsid w:val="00581CB0"/>
  </w:style>
  <w:style w:type="character" w:customStyle="1" w:styleId="patharrow">
    <w:name w:val="path_arrow"/>
    <w:basedOn w:val="a0"/>
    <w:rsid w:val="00581CB0"/>
  </w:style>
  <w:style w:type="paragraph" w:styleId="a4">
    <w:name w:val="Normal (Web)"/>
    <w:basedOn w:val="a"/>
    <w:uiPriority w:val="99"/>
    <w:semiHidden/>
    <w:unhideWhenUsed/>
    <w:rsid w:val="0058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1CB0"/>
    <w:rPr>
      <w:b/>
      <w:bCs/>
    </w:rPr>
  </w:style>
</w:styles>
</file>

<file path=word/webSettings.xml><?xml version="1.0" encoding="utf-8"?>
<w:webSettings xmlns:r="http://schemas.openxmlformats.org/officeDocument/2006/relationships" xmlns:w="http://schemas.openxmlformats.org/wordprocessingml/2006/main">
  <w:divs>
    <w:div w:id="1065492546">
      <w:bodyDiv w:val="1"/>
      <w:marLeft w:val="0"/>
      <w:marRight w:val="0"/>
      <w:marTop w:val="0"/>
      <w:marBottom w:val="0"/>
      <w:divBdr>
        <w:top w:val="none" w:sz="0" w:space="0" w:color="auto"/>
        <w:left w:val="none" w:sz="0" w:space="0" w:color="auto"/>
        <w:bottom w:val="none" w:sz="0" w:space="0" w:color="auto"/>
        <w:right w:val="none" w:sz="0" w:space="0" w:color="auto"/>
      </w:divBdr>
      <w:divsChild>
        <w:div w:id="966740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derlaw.ru/articles/ing/" TargetMode="External"/><Relationship Id="rId4" Type="http://schemas.openxmlformats.org/officeDocument/2006/relationships/hyperlink" Target="http://www.underlaw.ru/artic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5817</Words>
  <Characters>33162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2015-01-09T19:57:00Z</cp:lastPrinted>
  <dcterms:created xsi:type="dcterms:W3CDTF">2015-01-09T19:55:00Z</dcterms:created>
  <dcterms:modified xsi:type="dcterms:W3CDTF">2015-01-09T20:07:00Z</dcterms:modified>
</cp:coreProperties>
</file>