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4" w:rsidRDefault="00C078D4" w:rsidP="0086027B">
      <w:pPr>
        <w:pStyle w:val="Style32"/>
        <w:widowControl/>
        <w:rPr>
          <w:rStyle w:val="FontStyle49"/>
        </w:rPr>
      </w:pPr>
      <w:r>
        <w:rPr>
          <w:rStyle w:val="FontStyle49"/>
        </w:rPr>
        <w:t>ПОЛОЖЕНИЕ О ЛИЦЕНЗИРОВАНИИ ДЕЯТЕЛЬНОСТИ ПО УПРАВЛЕНИЮ МНОГОКВАРТИРНЫМИ ДОМАМИ</w:t>
      </w:r>
    </w:p>
    <w:p w:rsidR="00881E73" w:rsidRDefault="00881E73" w:rsidP="0086027B">
      <w:pPr>
        <w:spacing w:after="0" w:line="240" w:lineRule="auto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C078D4" w:rsidTr="00CA7410">
        <w:tc>
          <w:tcPr>
            <w:tcW w:w="5778" w:type="dxa"/>
          </w:tcPr>
          <w:p w:rsidR="00C078D4" w:rsidRDefault="00C078D4" w:rsidP="00C078D4">
            <w:pPr>
              <w:jc w:val="center"/>
            </w:pPr>
          </w:p>
        </w:tc>
        <w:tc>
          <w:tcPr>
            <w:tcW w:w="4678" w:type="dxa"/>
          </w:tcPr>
          <w:p w:rsidR="00C078D4" w:rsidRDefault="00C078D4" w:rsidP="00C078D4">
            <w:pPr>
              <w:jc w:val="center"/>
            </w:pPr>
            <w:r>
              <w:t>Предложения</w:t>
            </w:r>
          </w:p>
        </w:tc>
      </w:tr>
      <w:tr w:rsidR="00C078D4" w:rsidTr="00CA7410">
        <w:tc>
          <w:tcPr>
            <w:tcW w:w="5778" w:type="dxa"/>
          </w:tcPr>
          <w:p w:rsidR="00C078D4" w:rsidRDefault="00C078D4" w:rsidP="0086027B">
            <w:pPr>
              <w:pStyle w:val="a4"/>
              <w:numPr>
                <w:ilvl w:val="0"/>
                <w:numId w:val="8"/>
              </w:numPr>
              <w:tabs>
                <w:tab w:val="left" w:pos="426"/>
                <w:tab w:val="left" w:pos="5387"/>
              </w:tabs>
              <w:ind w:left="0" w:right="175" w:firstLine="131"/>
              <w:jc w:val="both"/>
              <w:rPr>
                <w:rStyle w:val="FontStyle47"/>
                <w:sz w:val="22"/>
                <w:szCs w:val="22"/>
              </w:rPr>
            </w:pPr>
            <w:r w:rsidRPr="00C078D4">
              <w:rPr>
                <w:rStyle w:val="FontStyle47"/>
                <w:sz w:val="22"/>
                <w:szCs w:val="22"/>
              </w:rPr>
              <w:t>Настоящее Положение устанавливает порядок лицензирования деятельности по управлению многоквартирными домами, осуществляемой управляющими организациями (индивидуальными предпринимателями) на основании договора управления многоквартирным домом, управляющими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C078D4">
              <w:rPr>
                <w:rStyle w:val="FontStyle47"/>
                <w:sz w:val="22"/>
                <w:szCs w:val="22"/>
              </w:rPr>
              <w:t>организациям (индивидуальными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C078D4">
              <w:rPr>
                <w:rStyle w:val="FontStyle47"/>
                <w:sz w:val="22"/>
                <w:szCs w:val="22"/>
              </w:rPr>
              <w:t>предпринимателями),</w:t>
            </w:r>
          </w:p>
          <w:p w:rsidR="00C078D4" w:rsidRPr="0086027B" w:rsidRDefault="00C078D4" w:rsidP="0086027B">
            <w:pPr>
              <w:pStyle w:val="a4"/>
              <w:tabs>
                <w:tab w:val="left" w:pos="426"/>
                <w:tab w:val="left" w:pos="5387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78D4">
              <w:rPr>
                <w:rStyle w:val="FontStyle47"/>
                <w:sz w:val="22"/>
                <w:szCs w:val="22"/>
              </w:rPr>
              <w:t xml:space="preserve"> </w:t>
            </w:r>
            <w:proofErr w:type="gramStart"/>
            <w:r w:rsidRPr="00C078D4">
              <w:rPr>
                <w:rStyle w:val="FontStyle47"/>
                <w:sz w:val="22"/>
                <w:szCs w:val="22"/>
              </w:rPr>
              <w:t>осуществляющими деятельность по выполнению работ и (или) оказанию услуг на основании договора оказания услуг и (или) выполнения работ по содержанию и ремонту общего имущества в многоквартирном доме, заключаемого с такой организацией (индивидуальным предпринимателем) на основании договора, указанного в части 91 статьи 161 Жилищного кодекса Российской Федерации, а также осуществление управления многоквартирным домом товариществом собственников жилья, жилищным кооперативом или иным специализированным</w:t>
            </w:r>
            <w:proofErr w:type="gramEnd"/>
            <w:r w:rsidRPr="00C078D4">
              <w:rPr>
                <w:rStyle w:val="FontStyle47"/>
                <w:sz w:val="22"/>
                <w:szCs w:val="22"/>
              </w:rPr>
              <w:t xml:space="preserve"> кооперативом в случае, предусмотренном частью 3 статьи 192 Жилищного кодекса Российской Федерации (далее-лица, осуществляющие деятельность по управлению многоквартирными домами, </w:t>
            </w:r>
            <w:r w:rsidR="0086027B">
              <w:rPr>
                <w:rStyle w:val="FontStyle47"/>
                <w:sz w:val="22"/>
                <w:szCs w:val="22"/>
              </w:rPr>
              <w:t>соискатель лицензии, лицензиат).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C078D4" w:rsidRDefault="00C078D4" w:rsidP="00704E50"/>
        </w:tc>
      </w:tr>
      <w:tr w:rsidR="00C078D4" w:rsidTr="00CA7410">
        <w:tc>
          <w:tcPr>
            <w:tcW w:w="5778" w:type="dxa"/>
          </w:tcPr>
          <w:p w:rsidR="00C078D4" w:rsidRPr="0086027B" w:rsidRDefault="00C078D4" w:rsidP="0086027B">
            <w:pPr>
              <w:pStyle w:val="a4"/>
              <w:numPr>
                <w:ilvl w:val="0"/>
                <w:numId w:val="8"/>
              </w:numPr>
              <w:tabs>
                <w:tab w:val="left" w:pos="57"/>
                <w:tab w:val="left" w:pos="142"/>
                <w:tab w:val="left" w:pos="426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r w:rsidRPr="00C078D4">
              <w:rPr>
                <w:rStyle w:val="FontStyle47"/>
                <w:sz w:val="22"/>
                <w:szCs w:val="22"/>
              </w:rPr>
              <w:t>Лицензирование деятельности по управлению многоквартирными домами осуществляют органы государственного жилищного надзора субъекта Российской Федерации (далее - орган государственного жилищного надзора).</w:t>
            </w:r>
          </w:p>
        </w:tc>
        <w:tc>
          <w:tcPr>
            <w:tcW w:w="4678" w:type="dxa"/>
          </w:tcPr>
          <w:p w:rsidR="00C078D4" w:rsidRDefault="00C078D4" w:rsidP="00704E50"/>
        </w:tc>
      </w:tr>
      <w:tr w:rsidR="00C078D4" w:rsidRPr="00C078D4" w:rsidTr="00CA7410">
        <w:tc>
          <w:tcPr>
            <w:tcW w:w="5778" w:type="dxa"/>
          </w:tcPr>
          <w:p w:rsidR="00C078D4" w:rsidRPr="00F27130" w:rsidRDefault="00C078D4" w:rsidP="0086027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r w:rsidRPr="00F27130">
              <w:rPr>
                <w:rStyle w:val="FontStyle47"/>
                <w:sz w:val="22"/>
                <w:szCs w:val="22"/>
              </w:rPr>
              <w:t>Деятельность по управлению многоквартирными домами как лицензируемый вид деятельности включает в себя оказание услуг и выполнение работ по перечню согласно приложению</w:t>
            </w:r>
            <w:r w:rsidR="00F27130">
              <w:rPr>
                <w:rStyle w:val="FontStyle47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078D4" w:rsidRPr="00C078D4" w:rsidRDefault="00C078D4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078D4" w:rsidRPr="00C078D4" w:rsidTr="00CA7410">
        <w:tc>
          <w:tcPr>
            <w:tcW w:w="5778" w:type="dxa"/>
          </w:tcPr>
          <w:p w:rsidR="00C078D4" w:rsidRPr="00F27130" w:rsidRDefault="00F27130" w:rsidP="0086027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r w:rsidRPr="00F27130">
              <w:rPr>
                <w:rStyle w:val="FontStyle47"/>
                <w:sz w:val="22"/>
                <w:szCs w:val="22"/>
              </w:rPr>
              <w:t>Лицензионными требованиями, предъявляемыми к соискателю лицензии на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осуществление деятельности по управлению многоквартирными домами, и к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лицензиату при осуществлении деятельности по управлению многоквартирными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домами являются:</w:t>
            </w:r>
          </w:p>
        </w:tc>
        <w:tc>
          <w:tcPr>
            <w:tcW w:w="4678" w:type="dxa"/>
          </w:tcPr>
          <w:p w:rsidR="00C078D4" w:rsidRPr="00C078D4" w:rsidRDefault="00C078D4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Default="00F27130" w:rsidP="0086027B">
            <w:pPr>
              <w:pStyle w:val="a4"/>
              <w:ind w:right="175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 xml:space="preserve">а) </w:t>
            </w:r>
            <w:r w:rsidRPr="00F27130">
              <w:rPr>
                <w:rStyle w:val="FontStyle47"/>
                <w:sz w:val="22"/>
                <w:szCs w:val="22"/>
              </w:rPr>
              <w:t>наличие у соискателя лицензии или лицензиата единоличного исполнительного органа, а также лица (лиц),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имеющих квалификационный аттестат, для которых работа у соискателя лицензии (лицензиата) является основным местом работы</w:t>
            </w:r>
            <w:r>
              <w:rPr>
                <w:rStyle w:val="FontStyle47"/>
              </w:rPr>
              <w:t>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Default="00F27130" w:rsidP="0086027B">
            <w:pPr>
              <w:pStyle w:val="a4"/>
              <w:ind w:right="175"/>
              <w:jc w:val="both"/>
              <w:rPr>
                <w:rStyle w:val="FontStyle47"/>
              </w:rPr>
            </w:pPr>
            <w:proofErr w:type="gramStart"/>
            <w:r>
              <w:rPr>
                <w:rStyle w:val="FontStyle47"/>
              </w:rPr>
              <w:t xml:space="preserve">б) </w:t>
            </w:r>
            <w:r w:rsidRPr="00F27130">
              <w:rPr>
                <w:rStyle w:val="FontStyle47"/>
                <w:sz w:val="22"/>
                <w:szCs w:val="22"/>
              </w:rPr>
              <w:t>наличие у соискателя лицензии (лицензиата) в собственности или на ином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законном основании зданий, строений, сооружений, помещений, и оборудования,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имеющих соответствующие разрешительные документы и допущенных к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применению в соответствии с установленными требованиями законодательства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Российской Федерации, необходимых для выполнения минимального перечня услуг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 xml:space="preserve">и работ, необходимых для обеспечения надлежащего содержания общего </w:t>
            </w:r>
            <w:r w:rsidRPr="00F27130">
              <w:rPr>
                <w:rStyle w:val="FontStyle47"/>
                <w:sz w:val="22"/>
                <w:szCs w:val="22"/>
              </w:rPr>
              <w:lastRenderedPageBreak/>
              <w:t>имущества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в многоквартирном доме, утвержденного постановлением Правительства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F27130">
              <w:rPr>
                <w:rStyle w:val="FontStyle47"/>
                <w:sz w:val="22"/>
                <w:szCs w:val="22"/>
              </w:rPr>
              <w:t>Российской Федерации от 03</w:t>
            </w:r>
            <w:proofErr w:type="gramEnd"/>
            <w:r w:rsidRPr="00F27130">
              <w:rPr>
                <w:rStyle w:val="FontStyle47"/>
                <w:sz w:val="22"/>
                <w:szCs w:val="22"/>
              </w:rPr>
              <w:t xml:space="preserve"> апреля 2013 г. № 290;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60072A" w:rsidRDefault="0060072A" w:rsidP="0086027B">
            <w:pPr>
              <w:pStyle w:val="a4"/>
              <w:ind w:right="175"/>
              <w:jc w:val="both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lastRenderedPageBreak/>
              <w:t xml:space="preserve">в) </w:t>
            </w:r>
            <w:r w:rsidRPr="0060072A">
              <w:rPr>
                <w:rFonts w:ascii="Times New Roman" w:hAnsi="Times New Roman" w:cs="Times New Roman"/>
              </w:rPr>
              <w:t>наличие у соискателя лицензии (лицензиата) условий для организации аварийно-диспетчерского обслуживания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60072A" w:rsidRDefault="0060072A" w:rsidP="0086027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right="175" w:firstLine="131"/>
              <w:jc w:val="both"/>
              <w:rPr>
                <w:rStyle w:val="FontStyle47"/>
                <w:sz w:val="22"/>
                <w:szCs w:val="22"/>
              </w:rPr>
            </w:pPr>
            <w:r w:rsidRPr="0060072A">
              <w:rPr>
                <w:rStyle w:val="FontStyle47"/>
                <w:sz w:val="22"/>
                <w:szCs w:val="22"/>
              </w:rPr>
              <w:t>Для предоставления лицензии соискатель лицензии представляет орган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государственного жилищного надзора заявление о предоставлении лицензии,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которое подписывается единоличным исполнительным органом юридического лица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или иным имеющим право действовать от имени этого юридического лица лицом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либо индивидуальным предпринимателем и в котором указываются: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60072A" w:rsidRDefault="0060072A" w:rsidP="0086027B">
            <w:pPr>
              <w:pStyle w:val="a4"/>
              <w:ind w:right="175"/>
              <w:jc w:val="both"/>
              <w:rPr>
                <w:rStyle w:val="FontStyle47"/>
                <w:sz w:val="22"/>
                <w:szCs w:val="22"/>
              </w:rPr>
            </w:pPr>
            <w:proofErr w:type="gramStart"/>
            <w:r>
              <w:rPr>
                <w:rStyle w:val="FontStyle47"/>
                <w:sz w:val="22"/>
                <w:szCs w:val="22"/>
              </w:rPr>
              <w:t>а)</w:t>
            </w:r>
            <w: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полное и (в случае, если имеется) сокращенное наименование, в том числе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фирменное наименование, и организационно-правовая форма юридического лица,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адрес его места нахождения, государственный регистрационный номер записи о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создании юридического лица, данные документа, подтверждающего факт внесения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сведений о юридическом лице в единый государственный реестр юридических лиц,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с указанием адреса места нахождения органа, осуществившего государственную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регистрацию, а также номера телефона и</w:t>
            </w:r>
            <w:proofErr w:type="gramEnd"/>
            <w:r w:rsidRPr="0060072A">
              <w:rPr>
                <w:rStyle w:val="FontStyle47"/>
                <w:sz w:val="22"/>
                <w:szCs w:val="22"/>
              </w:rPr>
              <w:t xml:space="preserve"> (в случае</w:t>
            </w:r>
            <w:proofErr w:type="gramStart"/>
            <w:r w:rsidRPr="0060072A">
              <w:rPr>
                <w:rStyle w:val="FontStyle47"/>
                <w:sz w:val="22"/>
                <w:szCs w:val="22"/>
              </w:rPr>
              <w:t>,</w:t>
            </w:r>
            <w:proofErr w:type="gramEnd"/>
            <w:r w:rsidRPr="0060072A">
              <w:rPr>
                <w:rStyle w:val="FontStyle47"/>
                <w:sz w:val="22"/>
                <w:szCs w:val="22"/>
              </w:rPr>
              <w:t xml:space="preserve"> если имеется) адреса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электронной почты юридического лица;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60072A" w:rsidRPr="0060072A" w:rsidRDefault="0060072A" w:rsidP="0086027B">
            <w:pPr>
              <w:pStyle w:val="a4"/>
              <w:tabs>
                <w:tab w:val="left" w:pos="5387"/>
              </w:tabs>
              <w:ind w:right="175"/>
              <w:jc w:val="both"/>
              <w:rPr>
                <w:rStyle w:val="FontStyle47"/>
                <w:sz w:val="22"/>
                <w:szCs w:val="22"/>
              </w:rPr>
            </w:pPr>
            <w:proofErr w:type="gramStart"/>
            <w:r w:rsidRPr="0060072A">
              <w:rPr>
                <w:rStyle w:val="FontStyle47"/>
                <w:sz w:val="22"/>
                <w:szCs w:val="22"/>
              </w:rPr>
              <w:t>б)</w:t>
            </w:r>
            <w:r w:rsidRPr="0060072A"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фамилия, имя и (в случае, если имеется) отчество индивидуального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предпринимателя, адрес его места жительства, данные документа, удостоверяющего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его личность, государственный регистрационный номер записи о государственной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регистрации индивидуального предпринимателя, данные документа,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подтверждающего факт внесения сведений об индивидуальном предпринимателе в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единый государственный реестр индивидуальных предпринимателей, с указанием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адреса места нахождения органа, осуществившего государственную регистрацию, 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также номера телефона и (в случае</w:t>
            </w:r>
            <w:proofErr w:type="gramEnd"/>
            <w:r w:rsidRPr="0060072A">
              <w:rPr>
                <w:rStyle w:val="FontStyle47"/>
                <w:sz w:val="22"/>
                <w:szCs w:val="22"/>
              </w:rPr>
              <w:t>, если имеется) адреса электронной почты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индивидуального предпринимателя;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60072A" w:rsidRDefault="0060072A" w:rsidP="0086027B">
            <w:pPr>
              <w:pStyle w:val="a4"/>
              <w:tabs>
                <w:tab w:val="left" w:pos="284"/>
                <w:tab w:val="left" w:pos="5387"/>
              </w:tabs>
              <w:ind w:right="175"/>
              <w:jc w:val="both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в)</w:t>
            </w:r>
            <w:r w:rsidRPr="0060072A"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 xml:space="preserve">идентификационный номер налогоплательщика, данные документа </w:t>
            </w:r>
            <w:proofErr w:type="gramStart"/>
            <w:r w:rsidRPr="0060072A">
              <w:rPr>
                <w:rStyle w:val="FontStyle47"/>
                <w:sz w:val="22"/>
                <w:szCs w:val="22"/>
              </w:rPr>
              <w:t>о</w:t>
            </w:r>
            <w:proofErr w:type="gramEnd"/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остановке соискателя лицензии на учет в налоговом органе)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60072A" w:rsidRDefault="0060072A" w:rsidP="0086027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right="175" w:firstLine="131"/>
              <w:jc w:val="both"/>
              <w:rPr>
                <w:rStyle w:val="FontStyle47"/>
                <w:sz w:val="22"/>
                <w:szCs w:val="22"/>
              </w:rPr>
            </w:pPr>
            <w:r w:rsidRPr="0060072A">
              <w:rPr>
                <w:rStyle w:val="FontStyle47"/>
                <w:sz w:val="22"/>
                <w:szCs w:val="22"/>
              </w:rPr>
              <w:t>К заявлению о предоставлении лицензии прилагаются: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60072A" w:rsidRDefault="0060072A" w:rsidP="0086027B">
            <w:pPr>
              <w:pStyle w:val="a4"/>
              <w:ind w:right="175"/>
              <w:jc w:val="both"/>
              <w:rPr>
                <w:rStyle w:val="FontStyle47"/>
                <w:sz w:val="22"/>
                <w:szCs w:val="22"/>
              </w:rPr>
            </w:pPr>
            <w:r w:rsidRPr="0060072A">
              <w:rPr>
                <w:rStyle w:val="FontStyle47"/>
                <w:sz w:val="22"/>
                <w:szCs w:val="22"/>
              </w:rPr>
              <w:t>а) копии содержащихся в регистрационном деле соискателя лицензии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учредительных документов, заверенные государственными органами,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осуществляющими ведение единого государственного реестра юридических лиц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(для юридических лиц);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60072A" w:rsidRDefault="0060072A" w:rsidP="0086027B">
            <w:pPr>
              <w:pStyle w:val="a4"/>
              <w:ind w:right="175"/>
              <w:jc w:val="both"/>
              <w:rPr>
                <w:rStyle w:val="FontStyle47"/>
                <w:sz w:val="22"/>
                <w:szCs w:val="22"/>
              </w:rPr>
            </w:pPr>
            <w:r w:rsidRPr="0060072A">
              <w:rPr>
                <w:rStyle w:val="FontStyle47"/>
                <w:sz w:val="22"/>
                <w:szCs w:val="22"/>
              </w:rPr>
              <w:t>б) документ, подтверждающий факт внесения записи о соискателе лицензии в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единый государственный реестр юридических лиц, или его нотариально заверенная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>копия (для юридических лиц);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60072A" w:rsidRDefault="0060072A" w:rsidP="0086027B">
            <w:pPr>
              <w:pStyle w:val="a4"/>
              <w:ind w:right="175"/>
              <w:jc w:val="both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в) </w:t>
            </w:r>
            <w:r w:rsidRPr="0060072A">
              <w:rPr>
                <w:rStyle w:val="FontStyle47"/>
                <w:sz w:val="22"/>
                <w:szCs w:val="22"/>
              </w:rPr>
              <w:t>свидетельство о государственной регистрации соискателя лицензии в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60072A">
              <w:rPr>
                <w:rStyle w:val="FontStyle47"/>
                <w:sz w:val="22"/>
                <w:szCs w:val="22"/>
              </w:rPr>
              <w:t xml:space="preserve">качестве индивидуального предпринимателя или его нотариально заверенная копия </w:t>
            </w:r>
            <w:r w:rsidRPr="0060072A">
              <w:rPr>
                <w:rStyle w:val="FontStyle47"/>
                <w:sz w:val="22"/>
                <w:szCs w:val="22"/>
              </w:rPr>
              <w:lastRenderedPageBreak/>
              <w:t>(для индивидуальных предпринимателей);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025460" w:rsidRDefault="00025460" w:rsidP="0086027B">
            <w:pPr>
              <w:ind w:right="175"/>
              <w:jc w:val="both"/>
              <w:rPr>
                <w:rStyle w:val="FontStyle47"/>
                <w:sz w:val="22"/>
                <w:szCs w:val="22"/>
              </w:rPr>
            </w:pPr>
            <w:r w:rsidRPr="00025460">
              <w:rPr>
                <w:rStyle w:val="FontStyle47"/>
                <w:sz w:val="22"/>
                <w:szCs w:val="22"/>
              </w:rPr>
              <w:lastRenderedPageBreak/>
              <w:t>г</w:t>
            </w:r>
            <w:r w:rsidR="0060072A" w:rsidRPr="00025460">
              <w:rPr>
                <w:rStyle w:val="FontStyle47"/>
                <w:sz w:val="22"/>
                <w:szCs w:val="22"/>
              </w:rPr>
              <w:t>)</w:t>
            </w:r>
            <w:r w:rsidRPr="00025460">
              <w:rPr>
                <w:rStyle w:val="FontStyle47"/>
                <w:sz w:val="22"/>
                <w:szCs w:val="22"/>
              </w:rPr>
              <w:t xml:space="preserve"> копия свидетельства о постановке на учет в налоговом органе соискателя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лицензии;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F27130" w:rsidRPr="00C078D4" w:rsidTr="00CA7410">
        <w:tc>
          <w:tcPr>
            <w:tcW w:w="5778" w:type="dxa"/>
          </w:tcPr>
          <w:p w:rsidR="00F27130" w:rsidRPr="00025460" w:rsidRDefault="00025460" w:rsidP="0086027B">
            <w:pPr>
              <w:pStyle w:val="a4"/>
              <w:jc w:val="both"/>
              <w:rPr>
                <w:rStyle w:val="FontStyle47"/>
                <w:sz w:val="22"/>
                <w:szCs w:val="22"/>
              </w:rPr>
            </w:pPr>
            <w:proofErr w:type="gramStart"/>
            <w:r w:rsidRPr="00025460">
              <w:rPr>
                <w:rStyle w:val="FontStyle47"/>
                <w:sz w:val="22"/>
                <w:szCs w:val="22"/>
              </w:rPr>
              <w:t>д</w:t>
            </w:r>
            <w:r w:rsidR="0060072A" w:rsidRPr="00025460">
              <w:rPr>
                <w:rStyle w:val="FontStyle47"/>
                <w:sz w:val="22"/>
                <w:szCs w:val="22"/>
              </w:rPr>
              <w:t>)</w:t>
            </w:r>
            <w:r w:rsidRPr="00025460">
              <w:rPr>
                <w:rStyle w:val="FontStyle47"/>
                <w:sz w:val="22"/>
                <w:szCs w:val="22"/>
              </w:rPr>
              <w:t xml:space="preserve"> копии документов, подтверждающих соответствие соискателя лицензии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требованиям, установленным подпунктами «б» и «в» пункта 4 настоящего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Положения, к которым относятся правоустанавливающие документы, договоры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(аренды, лизинга, подряда, оказания услуг и (или) выполнения работ по содержанию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и ремонту общего имущества в многоквартирном доме со сторонними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организациями, в том числе специализированными, в случае, если соискатель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лицензии не оказывает такие услуги и не выполняет</w:t>
            </w:r>
            <w:proofErr w:type="gramEnd"/>
            <w:r w:rsidRPr="00025460">
              <w:rPr>
                <w:rStyle w:val="FontStyle47"/>
                <w:sz w:val="22"/>
                <w:szCs w:val="22"/>
              </w:rPr>
              <w:t xml:space="preserve"> такие работы своими силами),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в том числе предварительные;</w:t>
            </w:r>
          </w:p>
        </w:tc>
        <w:tc>
          <w:tcPr>
            <w:tcW w:w="4678" w:type="dxa"/>
          </w:tcPr>
          <w:p w:rsidR="00F27130" w:rsidRPr="00C078D4" w:rsidRDefault="00F2713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078D4" w:rsidRPr="00C078D4" w:rsidTr="00CA7410">
        <w:tc>
          <w:tcPr>
            <w:tcW w:w="5778" w:type="dxa"/>
          </w:tcPr>
          <w:p w:rsidR="00C078D4" w:rsidRPr="00025460" w:rsidRDefault="00025460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025460">
              <w:rPr>
                <w:rFonts w:ascii="Times New Roman" w:hAnsi="Times New Roman" w:cs="Times New Roman"/>
              </w:rPr>
              <w:t xml:space="preserve">е) </w:t>
            </w:r>
            <w:r w:rsidRPr="00025460">
              <w:rPr>
                <w:rStyle w:val="FontStyle47"/>
                <w:sz w:val="22"/>
                <w:szCs w:val="22"/>
              </w:rPr>
              <w:t>документ, подтверждающий уплату государственной пошлины за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025460">
              <w:rPr>
                <w:rStyle w:val="FontStyle47"/>
                <w:sz w:val="22"/>
                <w:szCs w:val="22"/>
              </w:rPr>
              <w:t>предоставление лицензии;</w:t>
            </w:r>
          </w:p>
        </w:tc>
        <w:tc>
          <w:tcPr>
            <w:tcW w:w="4678" w:type="dxa"/>
          </w:tcPr>
          <w:p w:rsidR="00C078D4" w:rsidRPr="00C078D4" w:rsidRDefault="00C078D4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078D4" w:rsidRPr="00C078D4" w:rsidTr="00CA7410">
        <w:tc>
          <w:tcPr>
            <w:tcW w:w="5778" w:type="dxa"/>
          </w:tcPr>
          <w:p w:rsidR="00C078D4" w:rsidRPr="00CA7410" w:rsidRDefault="009C6357" w:rsidP="0086027B">
            <w:pPr>
              <w:pStyle w:val="a4"/>
              <w:ind w:right="175"/>
              <w:jc w:val="both"/>
              <w:rPr>
                <w:rFonts w:ascii="Times New Roman" w:hAnsi="Times New Roman" w:cs="Times New Roman"/>
              </w:rPr>
            </w:pPr>
            <w:r w:rsidRPr="00CA7410">
              <w:t xml:space="preserve">ж) </w:t>
            </w:r>
            <w:r w:rsidRPr="00CA7410">
              <w:rPr>
                <w:rStyle w:val="FontStyle47"/>
                <w:sz w:val="22"/>
                <w:szCs w:val="22"/>
              </w:rPr>
              <w:t>копия квалификационного аттестата единоличного исполнительного органа,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а также лица (лиц), на которых уставом или иными документами лицензиата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возложена ответственность за соблюдение требований к обеспечению надлежащего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содержания общего имущества в многоквартирном доме.</w:t>
            </w:r>
          </w:p>
        </w:tc>
        <w:tc>
          <w:tcPr>
            <w:tcW w:w="4678" w:type="dxa"/>
          </w:tcPr>
          <w:p w:rsidR="00C078D4" w:rsidRPr="00C078D4" w:rsidRDefault="00C078D4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025460" w:rsidRPr="00C078D4" w:rsidTr="00CA7410">
        <w:tc>
          <w:tcPr>
            <w:tcW w:w="5778" w:type="dxa"/>
          </w:tcPr>
          <w:p w:rsidR="00025460" w:rsidRPr="00CA7410" w:rsidRDefault="009C6357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CA7410">
              <w:rPr>
                <w:rFonts w:ascii="Times New Roman" w:hAnsi="Times New Roman" w:cs="Times New Roman"/>
              </w:rPr>
              <w:t xml:space="preserve">з) </w:t>
            </w:r>
            <w:r w:rsidRPr="00CA7410">
              <w:rPr>
                <w:rStyle w:val="FontStyle47"/>
                <w:sz w:val="22"/>
                <w:szCs w:val="22"/>
              </w:rPr>
              <w:t>опись прилагаемых документов</w:t>
            </w:r>
          </w:p>
        </w:tc>
        <w:tc>
          <w:tcPr>
            <w:tcW w:w="4678" w:type="dxa"/>
          </w:tcPr>
          <w:p w:rsidR="00025460" w:rsidRPr="00C078D4" w:rsidRDefault="0002546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078D4" w:rsidRPr="00C078D4" w:rsidTr="00CA7410">
        <w:tc>
          <w:tcPr>
            <w:tcW w:w="5778" w:type="dxa"/>
          </w:tcPr>
          <w:p w:rsidR="00C078D4" w:rsidRPr="00CA7410" w:rsidRDefault="004D64BB" w:rsidP="0086027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r w:rsidRPr="00CA7410">
              <w:rPr>
                <w:rStyle w:val="FontStyle47"/>
                <w:sz w:val="22"/>
                <w:szCs w:val="22"/>
              </w:rPr>
              <w:t>Лицензия подлежит переоформлению в случаях реорганизации юридического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лица, изменения его наименования, адреса места нахождения, а также в случаях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изменения места жительства, имени, фамилии и (в случае, если имеется) отчества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индивидуального предпринимателя, реквизитов документа, удостоверяющего его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личность.</w:t>
            </w:r>
          </w:p>
        </w:tc>
        <w:tc>
          <w:tcPr>
            <w:tcW w:w="4678" w:type="dxa"/>
          </w:tcPr>
          <w:p w:rsidR="00C078D4" w:rsidRPr="00C078D4" w:rsidRDefault="00C078D4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CA7410">
        <w:tc>
          <w:tcPr>
            <w:tcW w:w="5778" w:type="dxa"/>
          </w:tcPr>
          <w:p w:rsidR="009C6357" w:rsidRPr="00CA7410" w:rsidRDefault="004D64BB" w:rsidP="0086027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r w:rsidRPr="00CA7410">
              <w:rPr>
                <w:rStyle w:val="FontStyle47"/>
                <w:sz w:val="22"/>
                <w:szCs w:val="22"/>
              </w:rPr>
              <w:t>Для переоформления лицензии лицензиат или иное предусмотренное</w:t>
            </w:r>
            <w:r w:rsidRPr="00CA7410">
              <w:rPr>
                <w:rStyle w:val="FontStyle47"/>
                <w:sz w:val="22"/>
                <w:szCs w:val="22"/>
              </w:rPr>
              <w:br/>
              <w:t>законодательством Российской Федерации уполномоченное лицо, представляет в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орган государственного жилищного надзора, предоставивший лицензию, либо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направляет  заказным  почтовым  отправлением  с уведомлением  о  вручении,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заявление о переоформлении лицензии, оригинал действующей лицензии и документ, подтверждающий уплату государственной пошлины за переоформление лицензии.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025460" w:rsidRPr="00C078D4" w:rsidTr="00CA7410">
        <w:tc>
          <w:tcPr>
            <w:tcW w:w="5778" w:type="dxa"/>
          </w:tcPr>
          <w:p w:rsidR="00025460" w:rsidRPr="0086027B" w:rsidRDefault="004D64BB" w:rsidP="0086027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CA7410">
              <w:rPr>
                <w:rStyle w:val="FontStyle47"/>
                <w:sz w:val="22"/>
                <w:szCs w:val="22"/>
              </w:rPr>
              <w:t xml:space="preserve">Заявление о переоформлении лицензии должно быть направлено лицензиатом в течение тридцати рабочих дней со дня внесения соответствующих изменений в единый государственный реестр </w:t>
            </w:r>
            <w:r w:rsidR="005E60C1">
              <w:rPr>
                <w:rStyle w:val="FontStyle47"/>
                <w:sz w:val="22"/>
                <w:szCs w:val="22"/>
              </w:rPr>
              <w:t xml:space="preserve">юридических лиц (для лицензиата </w:t>
            </w:r>
            <w:r w:rsidRPr="00CA7410">
              <w:rPr>
                <w:rStyle w:val="FontStyle47"/>
                <w:sz w:val="22"/>
                <w:szCs w:val="22"/>
              </w:rPr>
              <w:t>юридического лица), в единый государственный реестр индивидуальных предпринимателей (для лицензиата - индивидуального предпринимателя).</w:t>
            </w:r>
          </w:p>
        </w:tc>
        <w:tc>
          <w:tcPr>
            <w:tcW w:w="4678" w:type="dxa"/>
          </w:tcPr>
          <w:p w:rsidR="00025460" w:rsidRPr="00C078D4" w:rsidRDefault="0002546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025460" w:rsidRPr="00C078D4" w:rsidTr="00CA7410">
        <w:tc>
          <w:tcPr>
            <w:tcW w:w="5778" w:type="dxa"/>
          </w:tcPr>
          <w:p w:rsidR="00025460" w:rsidRPr="0086027B" w:rsidRDefault="004D64BB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CA7410">
              <w:rPr>
                <w:rStyle w:val="FontStyle47"/>
                <w:sz w:val="22"/>
                <w:szCs w:val="22"/>
              </w:rPr>
              <w:t>При реорганизации юридического лица в форме слияния, присоединения или преобразования лицензия переоформляется по заявлению правопреемника. К заявлению (заявлениям) должны быть приложены документы, указанные в пункте 6 настоящего Положения.</w:t>
            </w:r>
          </w:p>
        </w:tc>
        <w:tc>
          <w:tcPr>
            <w:tcW w:w="4678" w:type="dxa"/>
          </w:tcPr>
          <w:p w:rsidR="00025460" w:rsidRPr="00C078D4" w:rsidRDefault="0002546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025460" w:rsidRPr="00C078D4" w:rsidTr="00CA7410">
        <w:tc>
          <w:tcPr>
            <w:tcW w:w="5778" w:type="dxa"/>
          </w:tcPr>
          <w:p w:rsidR="00025460" w:rsidRPr="0086027B" w:rsidRDefault="00CA741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CA7410">
              <w:rPr>
                <w:rStyle w:val="FontStyle47"/>
                <w:sz w:val="22"/>
                <w:szCs w:val="22"/>
              </w:rPr>
              <w:t xml:space="preserve">При реорганизации юридического лица в форме разделения или выделения лицензия переоформляется по заявлению (заявлениям) заинтересованных правопреемника или правопреемников. К заявлению </w:t>
            </w:r>
            <w:r w:rsidRPr="00CA7410">
              <w:rPr>
                <w:rStyle w:val="FontStyle47"/>
                <w:sz w:val="22"/>
                <w:szCs w:val="22"/>
              </w:rPr>
              <w:lastRenderedPageBreak/>
              <w:t>(заявлениям) должны быть приложены документы, указанные в пункте 6 настоящего Положения. 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порядке.</w:t>
            </w:r>
          </w:p>
        </w:tc>
        <w:tc>
          <w:tcPr>
            <w:tcW w:w="4678" w:type="dxa"/>
          </w:tcPr>
          <w:p w:rsidR="00025460" w:rsidRPr="00C078D4" w:rsidRDefault="0002546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815488">
        <w:trPr>
          <w:trHeight w:val="3680"/>
        </w:trPr>
        <w:tc>
          <w:tcPr>
            <w:tcW w:w="5778" w:type="dxa"/>
          </w:tcPr>
          <w:p w:rsidR="009C6357" w:rsidRPr="0086027B" w:rsidRDefault="00CA741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410">
              <w:rPr>
                <w:rStyle w:val="FontStyle47"/>
                <w:sz w:val="22"/>
                <w:szCs w:val="22"/>
              </w:rPr>
              <w:lastRenderedPageBreak/>
              <w:t>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</w:t>
            </w:r>
            <w:proofErr w:type="gramEnd"/>
            <w:r w:rsidRPr="00CA7410">
              <w:rPr>
                <w:rStyle w:val="FontStyle47"/>
                <w:sz w:val="22"/>
                <w:szCs w:val="22"/>
              </w:rPr>
              <w:t>), в единый государственный реестр индивидуальных предпринимателей (для лицензиата - индивидуального предпринимателя).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CA7410">
        <w:tc>
          <w:tcPr>
            <w:tcW w:w="5778" w:type="dxa"/>
          </w:tcPr>
          <w:p w:rsidR="009C6357" w:rsidRPr="00CA7410" w:rsidRDefault="00CA741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</w:pPr>
            <w:r w:rsidRPr="00CA7410">
              <w:rPr>
                <w:rStyle w:val="FontStyle47"/>
                <w:sz w:val="22"/>
                <w:szCs w:val="22"/>
              </w:rPr>
              <w:t>Переоформление лицензии осуществляется органом государственного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жилищного надзора в течение тридцати рабочих дней со дня получения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соответствующего заявления без взимания платы.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CA7410">
        <w:tc>
          <w:tcPr>
            <w:tcW w:w="5778" w:type="dxa"/>
          </w:tcPr>
          <w:p w:rsidR="009C6357" w:rsidRPr="00CA7410" w:rsidRDefault="00CA7410" w:rsidP="0086027B">
            <w:pPr>
              <w:pStyle w:val="a5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r w:rsidRPr="00CA7410">
              <w:rPr>
                <w:rStyle w:val="FontStyle47"/>
                <w:sz w:val="22"/>
                <w:szCs w:val="22"/>
              </w:rPr>
              <w:t>При переоформлении лицензии орган государственного жилищного надзора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вносит соответствующие изменения в реестр лицензий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CA7410">
        <w:tc>
          <w:tcPr>
            <w:tcW w:w="5778" w:type="dxa"/>
          </w:tcPr>
          <w:p w:rsidR="009C6357" w:rsidRPr="0086027B" w:rsidRDefault="00CA741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  <w:tab w:val="left" w:pos="739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CA7410">
              <w:rPr>
                <w:rStyle w:val="FontStyle47"/>
                <w:sz w:val="22"/>
                <w:szCs w:val="22"/>
              </w:rPr>
              <w:t>В случае если лицензиат намерен осуществлять лицензируемую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деятельность по адресу места ее осуществления, не указанному в лицензии, или в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филиале, не указанном в лицензии, в заявлении о переоформлении лицензии</w:t>
            </w:r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 xml:space="preserve">указываются места осуществления деятельности по управлению </w:t>
            </w:r>
            <w:proofErr w:type="gramStart"/>
            <w:r w:rsidRPr="00CA7410">
              <w:rPr>
                <w:rStyle w:val="FontStyle47"/>
                <w:sz w:val="22"/>
                <w:szCs w:val="22"/>
              </w:rPr>
              <w:t>многоквартирными</w:t>
            </w:r>
            <w:proofErr w:type="gramEnd"/>
            <w:r w:rsidR="005E60C1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домам.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CA7410">
        <w:tc>
          <w:tcPr>
            <w:tcW w:w="5778" w:type="dxa"/>
          </w:tcPr>
          <w:p w:rsidR="009C6357" w:rsidRPr="00815488" w:rsidRDefault="00CA741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815488">
              <w:rPr>
                <w:rStyle w:val="FontStyle47"/>
                <w:sz w:val="22"/>
                <w:szCs w:val="22"/>
              </w:rPr>
              <w:t>Копии документов, предусмотренные пунктом 6 настоящего Положения,</w:t>
            </w:r>
            <w:r w:rsidR="005E60C1" w:rsidRP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представляются засвидетельствованными в нотариальном порядке или с</w:t>
            </w:r>
            <w:r w:rsidR="005E60C1" w:rsidRP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предъявлением оригинала.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CA7410">
        <w:tc>
          <w:tcPr>
            <w:tcW w:w="5778" w:type="dxa"/>
          </w:tcPr>
          <w:p w:rsidR="009C6357" w:rsidRPr="00CA7410" w:rsidRDefault="00CA741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</w:pPr>
            <w:proofErr w:type="gramStart"/>
            <w:r w:rsidRPr="00CA7410">
              <w:rPr>
                <w:rStyle w:val="FontStyle47"/>
                <w:sz w:val="22"/>
                <w:szCs w:val="22"/>
              </w:rPr>
              <w:t>Представление соискателем лицензии (лицензиатом) заявления 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документов, необходимых для получения (переоформления) лицензии, их прием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органом государственного жилищного надзора, принятие органом государственного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жилищного надзора решения о предоставлении лицензии (об отказе в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предоставлении лицензии), переоформлении лицензии (отказе в переоформлении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лицензии), приостановлении, возобновлении, прекращении действия лицензии,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предоставление органом государственного жилищного надзора дубликата и копии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лицензии, формирование и ведение лицензионного дела, а также государственного</w:t>
            </w:r>
            <w:proofErr w:type="gramEnd"/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информационного ресурса, содержащего сведения из реестра лицензий,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осуществляются в порядке, установленном Федеральным законом «О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лицензировании отдельных видов деятельности», с учетом особенностей,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предусмотренных Жилищным кодексом Российской Федерации.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CA7410">
        <w:tc>
          <w:tcPr>
            <w:tcW w:w="5778" w:type="dxa"/>
          </w:tcPr>
          <w:p w:rsidR="009C6357" w:rsidRPr="00CA7410" w:rsidRDefault="00CA7410" w:rsidP="0086027B">
            <w:pPr>
              <w:pStyle w:val="a5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410">
              <w:rPr>
                <w:rStyle w:val="FontStyle47"/>
                <w:sz w:val="22"/>
                <w:szCs w:val="22"/>
              </w:rPr>
              <w:t>Сведения, содержащиеся в реестре лицензий, а также в реестре лиц,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осуществлявших функции единоличного исполнительного органа лицензиата,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lastRenderedPageBreak/>
              <w:t>лицензия которого была аннулирована, а также лиц, на которых уставом или иными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CA7410">
              <w:rPr>
                <w:rStyle w:val="FontStyle47"/>
                <w:sz w:val="22"/>
                <w:szCs w:val="22"/>
              </w:rPr>
              <w:t>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доме, в отношении которых применено административное наказание в виде дисквалификации, являются открытыми, общедоступными и подлежат размещению на</w:t>
            </w:r>
            <w:proofErr w:type="gramEnd"/>
            <w:r w:rsidRPr="00CA7410">
              <w:rPr>
                <w:rStyle w:val="FontStyle47"/>
                <w:sz w:val="22"/>
                <w:szCs w:val="22"/>
              </w:rPr>
              <w:t xml:space="preserve"> официальном </w:t>
            </w:r>
            <w:proofErr w:type="gramStart"/>
            <w:r w:rsidRPr="00CA7410">
              <w:rPr>
                <w:rStyle w:val="FontStyle47"/>
                <w:sz w:val="22"/>
                <w:szCs w:val="22"/>
              </w:rPr>
              <w:t>сайте</w:t>
            </w:r>
            <w:proofErr w:type="gramEnd"/>
            <w:r w:rsidRPr="00CA7410">
              <w:rPr>
                <w:rStyle w:val="FontStyle47"/>
                <w:sz w:val="22"/>
                <w:szCs w:val="22"/>
              </w:rPr>
              <w:t xml:space="preserve"> органа государственного жилищного надзора в информационно-телекоммуникационной сети «Интернет», за исключением сведений, доступ к которым ограничен федеральными законами.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9C6357" w:rsidRPr="00C078D4" w:rsidTr="00CA7410">
        <w:tc>
          <w:tcPr>
            <w:tcW w:w="5778" w:type="dxa"/>
          </w:tcPr>
          <w:p w:rsidR="009C6357" w:rsidRPr="00815488" w:rsidRDefault="005E60C1" w:rsidP="0086027B">
            <w:pPr>
              <w:pStyle w:val="a5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488">
              <w:rPr>
                <w:rStyle w:val="FontStyle47"/>
                <w:sz w:val="22"/>
                <w:szCs w:val="22"/>
              </w:rPr>
              <w:lastRenderedPageBreak/>
              <w:t>Ведение реестра лицензий и реестра лиц, осуществлявших функции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единоличного исполнительного органа лицензиата, лицензия которого была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аннулирована, а также лиц, на которых уставом или иными документами лицензиата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возложена ответственность за соблюдение требований к обеспечению надлежащего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содержания общего имущества в многоквартирном доме, в отношении которых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применено административное наказание в виде дисквалификации, на электронных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носителях осуществляется в соответствии с едиными организационными 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методологическими</w:t>
            </w:r>
            <w:proofErr w:type="gramEnd"/>
            <w:r w:rsidRPr="00815488">
              <w:rPr>
                <w:rStyle w:val="FontStyle47"/>
                <w:sz w:val="22"/>
                <w:szCs w:val="22"/>
              </w:rPr>
              <w:t xml:space="preserve"> принципами, обеспечивающими совместимость 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взаимодействие этого реестра с иными федеральными информационными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системами и сетями.</w:t>
            </w:r>
          </w:p>
        </w:tc>
        <w:tc>
          <w:tcPr>
            <w:tcW w:w="4678" w:type="dxa"/>
          </w:tcPr>
          <w:p w:rsidR="009C6357" w:rsidRPr="00C078D4" w:rsidRDefault="009C6357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6027B" w:rsidRDefault="0079650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796500">
              <w:rPr>
                <w:rStyle w:val="FontStyle47"/>
                <w:sz w:val="22"/>
                <w:szCs w:val="22"/>
              </w:rPr>
              <w:t>В реестре лицензий должны быть указаны следующие сведения: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815488" w:rsidRDefault="00796500" w:rsidP="0086027B">
            <w:pPr>
              <w:ind w:right="175"/>
              <w:jc w:val="both"/>
              <w:rPr>
                <w:rStyle w:val="FontStyle47"/>
                <w:sz w:val="22"/>
                <w:szCs w:val="22"/>
              </w:rPr>
            </w:pPr>
            <w:r w:rsidRPr="00815488">
              <w:rPr>
                <w:rFonts w:ascii="Times New Roman" w:hAnsi="Times New Roman" w:cs="Times New Roman"/>
              </w:rPr>
              <w:t>а)</w:t>
            </w:r>
            <w:r w:rsidRPr="00815488"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полное и (в случае, если имеется) сокращенное наименование, в том числе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 xml:space="preserve">фирменное наименование, </w:t>
            </w:r>
          </w:p>
          <w:p w:rsidR="00CA7410" w:rsidRPr="00815488" w:rsidRDefault="00796500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15488">
              <w:rPr>
                <w:rStyle w:val="FontStyle47"/>
                <w:sz w:val="22"/>
                <w:szCs w:val="22"/>
              </w:rPr>
              <w:t>и организационно-правовая форма юридического лица,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адрес его места нахождения, государственный регистрационный номер записи 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создании юридического лица;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б)</w:t>
            </w:r>
            <w:r w:rsidRPr="00815488"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фамилия, имя и (в случае, если имеется) отчество индивидуального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предпринимателя, наименование и реквизиты документа, удостоверяющего его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личность, адрес его места жительства, государственный регистрационный номер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записи о государственной регистрации индивидуального предпринимателя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>в</w:t>
            </w:r>
            <w:proofErr w:type="gramStart"/>
            <w:r w:rsidRPr="00815488">
              <w:rPr>
                <w:rFonts w:ascii="Times New Roman" w:hAnsi="Times New Roman" w:cs="Times New Roman"/>
              </w:rPr>
              <w:t>)</w:t>
            </w:r>
            <w:r w:rsidRPr="00815488">
              <w:rPr>
                <w:rStyle w:val="FontStyle47"/>
                <w:sz w:val="22"/>
                <w:szCs w:val="22"/>
              </w:rPr>
              <w:t>и</w:t>
            </w:r>
            <w:proofErr w:type="gramEnd"/>
            <w:r w:rsidRPr="00815488">
              <w:rPr>
                <w:rStyle w:val="FontStyle47"/>
                <w:sz w:val="22"/>
                <w:szCs w:val="22"/>
              </w:rPr>
              <w:t>дентификационный номер налогоплательщика;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г) </w:t>
            </w:r>
            <w:r w:rsidRPr="00815488">
              <w:rPr>
                <w:rStyle w:val="FontStyle47"/>
                <w:sz w:val="22"/>
                <w:szCs w:val="22"/>
              </w:rPr>
              <w:t>номер и дата регистрации лицензии;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pStyle w:val="a4"/>
            </w:pPr>
            <w:r w:rsidRPr="00815488">
              <w:t xml:space="preserve">д) </w:t>
            </w:r>
            <w:r w:rsidRPr="00815488">
              <w:rPr>
                <w:rStyle w:val="FontStyle47"/>
                <w:sz w:val="22"/>
                <w:szCs w:val="22"/>
              </w:rPr>
              <w:t>номер и дата приказа (распоряжения) государственного жилищного надзора 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предоставлении лицензии.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pStyle w:val="a4"/>
              <w:ind w:right="175"/>
            </w:pPr>
            <w:r w:rsidRPr="00815488">
              <w:t xml:space="preserve">е) </w:t>
            </w:r>
            <w:r w:rsidRPr="00815488">
              <w:rPr>
                <w:rStyle w:val="FontStyle47"/>
                <w:sz w:val="22"/>
                <w:szCs w:val="22"/>
              </w:rPr>
              <w:t>даты внесен</w:t>
            </w:r>
            <w:r w:rsidR="00A31DE3">
              <w:rPr>
                <w:rStyle w:val="FontStyle47"/>
                <w:sz w:val="22"/>
                <w:szCs w:val="22"/>
              </w:rPr>
              <w:t xml:space="preserve">ия в реестр лицензий сведений о </w:t>
            </w:r>
            <w:r w:rsidRPr="00815488">
              <w:rPr>
                <w:rStyle w:val="FontStyle47"/>
                <w:sz w:val="22"/>
                <w:szCs w:val="22"/>
              </w:rPr>
              <w:t>лицензиате;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796500" w:rsidRPr="00815488" w:rsidRDefault="00796500" w:rsidP="0086027B">
            <w:pPr>
              <w:pStyle w:val="Style19"/>
              <w:widowControl/>
              <w:tabs>
                <w:tab w:val="left" w:pos="426"/>
              </w:tabs>
              <w:spacing w:line="240" w:lineRule="auto"/>
              <w:ind w:right="175" w:firstLine="0"/>
              <w:jc w:val="left"/>
              <w:rPr>
                <w:rStyle w:val="FontStyle47"/>
                <w:sz w:val="22"/>
                <w:szCs w:val="22"/>
              </w:rPr>
            </w:pPr>
            <w:r w:rsidRPr="00815488">
              <w:rPr>
                <w:rFonts w:ascii="Times New Roman" w:hAnsi="Times New Roman" w:cs="Times New Roman"/>
                <w:sz w:val="22"/>
                <w:szCs w:val="22"/>
              </w:rPr>
              <w:t xml:space="preserve">ж) </w:t>
            </w:r>
            <w:r w:rsidRPr="00815488">
              <w:rPr>
                <w:rStyle w:val="FontStyle47"/>
                <w:sz w:val="22"/>
                <w:szCs w:val="22"/>
              </w:rPr>
              <w:t>основание и дата прекращения действия лицензии;</w:t>
            </w:r>
          </w:p>
          <w:p w:rsidR="00CA7410" w:rsidRPr="00815488" w:rsidRDefault="00CA7410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pStyle w:val="a4"/>
              <w:ind w:right="175"/>
              <w:jc w:val="both"/>
              <w:rPr>
                <w:rFonts w:ascii="Times New Roman" w:hAnsi="Times New Roman" w:cs="Times New Roman"/>
              </w:rPr>
            </w:pPr>
            <w:r w:rsidRPr="00815488">
              <w:t xml:space="preserve">з) </w:t>
            </w:r>
            <w:r w:rsidRPr="00815488">
              <w:rPr>
                <w:rStyle w:val="FontStyle47"/>
                <w:sz w:val="22"/>
                <w:szCs w:val="22"/>
              </w:rPr>
              <w:t>основания и даты проведения проверок лицензиатов и реквизиты актов,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составленных по результатам проведенных проверок;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и) </w:t>
            </w:r>
            <w:r w:rsidRPr="00815488">
              <w:rPr>
                <w:rStyle w:val="FontStyle47"/>
                <w:sz w:val="22"/>
                <w:szCs w:val="22"/>
              </w:rPr>
              <w:t>основания, даты вынесения решений суда об аннулировании лицензий 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реквизиты таких решений;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815488">
              <w:rPr>
                <w:rFonts w:ascii="Times New Roman" w:hAnsi="Times New Roman" w:cs="Times New Roman"/>
              </w:rPr>
              <w:t xml:space="preserve">к) </w:t>
            </w:r>
            <w:r w:rsidRPr="00815488">
              <w:rPr>
                <w:rStyle w:val="FontStyle47"/>
                <w:sz w:val="22"/>
                <w:szCs w:val="22"/>
              </w:rPr>
              <w:t xml:space="preserve">сведения о многоквартирных домах, в отношении которых лицензиатом осуществляется деятельность по управлению многоквартирными домами, в том числе адрес, год постройки, общая площадь каждого </w:t>
            </w:r>
            <w:r w:rsidRPr="00815488">
              <w:rPr>
                <w:rStyle w:val="FontStyle47"/>
                <w:sz w:val="22"/>
                <w:szCs w:val="22"/>
              </w:rPr>
              <w:lastRenderedPageBreak/>
              <w:t>многоквартирного дома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pStyle w:val="a5"/>
              <w:numPr>
                <w:ilvl w:val="0"/>
                <w:numId w:val="8"/>
              </w:numPr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488">
              <w:rPr>
                <w:rStyle w:val="FontStyle47"/>
                <w:sz w:val="22"/>
                <w:szCs w:val="22"/>
              </w:rPr>
              <w:lastRenderedPageBreak/>
              <w:t>В реестре лиц, осуществлявших функции единоличного исполнительного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органа лицензиата, лицензия которого была аннулирована, а также лиц, на которых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уставом или иными документами лицензиата возложена ответственность за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соблюдение требований к обеспечению надлежащего содержания общего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имущества в многоквартирном доме, в отношении которых применено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административное наказание в виде дисквалификации, должны быть указаны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следующие сведения:</w:t>
            </w:r>
            <w:proofErr w:type="gramEnd"/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815488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96500" w:rsidRPr="008154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фамилия, имя, отчество лица, осуществлявшего функции единоличного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исполнительного органа лицензиата (лица, на которого уставом или иными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документами лицензиата была возложена ответственность за соблюдение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требований к обеспечению надлежащего содержания общего имущества в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многоквартирном доме);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815488" w:rsidP="0086027B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96500" w:rsidRPr="008154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основания, даты вынесения решений суда об аннулировании лицензии или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назначения наказания в виде дисквалификации</w:t>
            </w:r>
            <w:r>
              <w:rPr>
                <w:rStyle w:val="FontStyle47"/>
              </w:rPr>
              <w:t>.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6027B" w:rsidRDefault="0079650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488">
              <w:rPr>
                <w:rStyle w:val="FontStyle47"/>
                <w:sz w:val="22"/>
                <w:szCs w:val="22"/>
              </w:rPr>
              <w:t>Запись в реестр лицензий вносится органом государственного жилищного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надзора в день принятия им решения о предоставлении лицензии, переоформлении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лицензии, прекращении действия лицензии, вынесении предписания об устранении</w:t>
            </w:r>
            <w:r w:rsidR="00815488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</w:t>
            </w:r>
            <w:proofErr w:type="gramEnd"/>
            <w:r w:rsidRPr="00815488">
              <w:rPr>
                <w:rStyle w:val="FontStyle47"/>
                <w:sz w:val="22"/>
                <w:szCs w:val="22"/>
              </w:rPr>
              <w:t xml:space="preserve">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предпринимателей, либо в день вступления в законную силу решения суда об аннулировании лицензии.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796500" w:rsidRPr="00815488" w:rsidRDefault="0079650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Style w:val="FontStyle47"/>
                <w:sz w:val="22"/>
                <w:szCs w:val="22"/>
              </w:rPr>
            </w:pPr>
            <w:proofErr w:type="gramStart"/>
            <w:r w:rsidRPr="00815488">
              <w:rPr>
                <w:rStyle w:val="FontStyle47"/>
                <w:sz w:val="22"/>
                <w:szCs w:val="22"/>
              </w:rPr>
              <w:t>Запись в реестр лиц, осуществлявших функции единоличного исполнительного органа лицензиата, лицензия которого была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доме, в отношении которых применено административное наказание в виде дисквалификации, вносится органом государственного жилищного надзора в день вступления в законную силу решения суда</w:t>
            </w:r>
            <w:proofErr w:type="gramEnd"/>
            <w:r w:rsidRPr="00815488">
              <w:rPr>
                <w:rStyle w:val="FontStyle47"/>
                <w:sz w:val="22"/>
                <w:szCs w:val="22"/>
              </w:rPr>
              <w:t xml:space="preserve"> об аннулировании лицензии или назначения наказания в виде дисквалификации.</w:t>
            </w:r>
          </w:p>
          <w:p w:rsidR="00CA7410" w:rsidRPr="00815488" w:rsidRDefault="00CA7410" w:rsidP="0086027B">
            <w:pPr>
              <w:pStyle w:val="a5"/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6027B" w:rsidRDefault="00796500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815488">
              <w:rPr>
                <w:rStyle w:val="FontStyle47"/>
                <w:sz w:val="22"/>
                <w:szCs w:val="22"/>
              </w:rPr>
              <w:t>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сведений.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CA7410" w:rsidRPr="00815488" w:rsidRDefault="00796500" w:rsidP="0086027B">
            <w:pPr>
              <w:pStyle w:val="a5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488">
              <w:rPr>
                <w:rStyle w:val="FontStyle47"/>
                <w:sz w:val="22"/>
                <w:szCs w:val="22"/>
              </w:rPr>
              <w:t>Сведения о конкретной лицензии передаются заявителям или направляются</w:t>
            </w:r>
            <w:r w:rsidR="00205EB3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 xml:space="preserve">им заказным почтовым отправлением с уведомлением о вручении в виде </w:t>
            </w:r>
            <w:r w:rsidRPr="00815488">
              <w:rPr>
                <w:rStyle w:val="FontStyle47"/>
                <w:sz w:val="22"/>
                <w:szCs w:val="22"/>
              </w:rPr>
              <w:lastRenderedPageBreak/>
              <w:t>выписки из</w:t>
            </w:r>
            <w:r w:rsidR="00205EB3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реестра лицензий, либо копии акта органа государственного жилищного надзора о</w:t>
            </w:r>
            <w:r w:rsidR="00205EB3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принятом решении, либо справки об отсутствии запрашиваемых сведений, которая</w:t>
            </w:r>
            <w:r w:rsidR="00205EB3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выдается в случае отсутствия в реестре лицензий сведений о лицензиях или при</w:t>
            </w:r>
            <w:r w:rsidR="00205EB3">
              <w:rPr>
                <w:rStyle w:val="FontStyle47"/>
                <w:sz w:val="22"/>
                <w:szCs w:val="22"/>
              </w:rPr>
              <w:t xml:space="preserve"> </w:t>
            </w:r>
            <w:r w:rsidRPr="00815488">
              <w:rPr>
                <w:rStyle w:val="FontStyle47"/>
                <w:sz w:val="22"/>
                <w:szCs w:val="22"/>
              </w:rPr>
              <w:t>невозможности определения конкретного лицензиата.</w:t>
            </w:r>
            <w:proofErr w:type="gramEnd"/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CA7410" w:rsidRPr="00C078D4" w:rsidTr="00CA7410">
        <w:tc>
          <w:tcPr>
            <w:tcW w:w="5778" w:type="dxa"/>
          </w:tcPr>
          <w:p w:rsidR="00205EB3" w:rsidRPr="00205EB3" w:rsidRDefault="00205EB3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205EB3">
              <w:rPr>
                <w:rStyle w:val="FontStyle47"/>
                <w:sz w:val="22"/>
                <w:szCs w:val="22"/>
              </w:rPr>
              <w:lastRenderedPageBreak/>
              <w:t>Министерство</w:t>
            </w:r>
            <w:r w:rsidRPr="00205EB3">
              <w:rPr>
                <w:rFonts w:ascii="Times New Roman" w:hAnsi="Times New Roman" w:cs="Times New Roman"/>
              </w:rPr>
              <w:t xml:space="preserve"> строительства и жилищно</w:t>
            </w:r>
            <w:r>
              <w:rPr>
                <w:rStyle w:val="FontStyle47"/>
                <w:sz w:val="22"/>
                <w:szCs w:val="22"/>
              </w:rPr>
              <w:t>-</w:t>
            </w:r>
            <w:r w:rsidRPr="00205EB3">
              <w:rPr>
                <w:rFonts w:ascii="Times New Roman" w:hAnsi="Times New Roman" w:cs="Times New Roman"/>
              </w:rPr>
              <w:t>коммунального хозяйства</w:t>
            </w:r>
          </w:p>
          <w:p w:rsidR="00CA7410" w:rsidRPr="00205EB3" w:rsidRDefault="00205EB3" w:rsidP="0086027B">
            <w:pPr>
              <w:pStyle w:val="a4"/>
              <w:ind w:right="175"/>
              <w:jc w:val="both"/>
              <w:rPr>
                <w:rFonts w:ascii="Times New Roman" w:hAnsi="Times New Roman" w:cs="Times New Roman"/>
              </w:rPr>
            </w:pPr>
            <w:r w:rsidRPr="00205EB3">
              <w:rPr>
                <w:rFonts w:ascii="Times New Roman" w:hAnsi="Times New Roman" w:cs="Times New Roman"/>
              </w:rPr>
              <w:t>Российской Федерации ведет сводный реестр лицензий, включающий сведения о лицензиях, выданных органами государственного жилищного надзора субъектов Российской Федерации</w:t>
            </w:r>
            <w:r w:rsidRPr="00205EB3">
              <w:rPr>
                <w:rStyle w:val="FontStyle47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A7410" w:rsidRPr="00C078D4" w:rsidRDefault="00CA7410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CA7410">
        <w:tc>
          <w:tcPr>
            <w:tcW w:w="5778" w:type="dxa"/>
          </w:tcPr>
          <w:p w:rsidR="00205EB3" w:rsidRPr="0086027B" w:rsidRDefault="00205EB3" w:rsidP="0086027B">
            <w:pPr>
              <w:pStyle w:val="a4"/>
              <w:numPr>
                <w:ilvl w:val="0"/>
                <w:numId w:val="8"/>
              </w:numPr>
              <w:ind w:left="0" w:right="175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DE3">
              <w:rPr>
                <w:rStyle w:val="FontStyle47"/>
                <w:sz w:val="22"/>
                <w:szCs w:val="22"/>
              </w:rPr>
              <w:t>Органы государственного жилищного надзора субъектов Российской Федерации ежемесячно, не позднее 10 числа, направляют в печатном и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</w:t>
            </w:r>
            <w:r>
              <w:rPr>
                <w:rStyle w:val="FontStyle47"/>
              </w:rPr>
              <w:t>.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CA7410">
        <w:tc>
          <w:tcPr>
            <w:tcW w:w="5778" w:type="dxa"/>
          </w:tcPr>
          <w:p w:rsidR="00205EB3" w:rsidRPr="0086027B" w:rsidRDefault="00205EB3" w:rsidP="0086027B">
            <w:pPr>
              <w:pStyle w:val="a4"/>
              <w:numPr>
                <w:ilvl w:val="0"/>
                <w:numId w:val="8"/>
              </w:numPr>
              <w:ind w:left="0" w:right="175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31DE3">
              <w:rPr>
                <w:rStyle w:val="FontStyle47"/>
                <w:sz w:val="22"/>
                <w:szCs w:val="22"/>
              </w:rPr>
              <w:t>Лицензионный контроль осуществляется органом государственного жилищного надзора в порядке, предусмотренном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особенностей, установленных Федеральным законом «О лицензировании отдельных видов деятельности» и статьей 196 Жилищного кодекса Российской Федерации</w:t>
            </w:r>
            <w:r>
              <w:rPr>
                <w:rStyle w:val="FontStyle47"/>
              </w:rPr>
              <w:t>.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CA7410">
        <w:tc>
          <w:tcPr>
            <w:tcW w:w="5778" w:type="dxa"/>
          </w:tcPr>
          <w:p w:rsidR="00205EB3" w:rsidRPr="0086027B" w:rsidRDefault="00205EB3" w:rsidP="0086027B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1DE3">
              <w:rPr>
                <w:rStyle w:val="FontStyle47"/>
                <w:sz w:val="22"/>
                <w:szCs w:val="22"/>
              </w:rPr>
              <w:t>При проведении проверки сведений, содержащихся в 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 орган государственного жилищного надзора запрашивает необходимую для предоставления государственных услуг в области лицензирования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      </w:r>
            <w:proofErr w:type="gramEnd"/>
            <w:r w:rsidRPr="00A31DE3">
              <w:rPr>
                <w:rStyle w:val="FontStyle47"/>
                <w:sz w:val="22"/>
                <w:szCs w:val="22"/>
              </w:rPr>
              <w:t xml:space="preserve"> организаций, в порядке, установленном Федеральным законом «Об организации предоставления государственных и муниципальных услуг», с использованием единой системы межведомственного электронного взаимодействия.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CA7410">
        <w:tc>
          <w:tcPr>
            <w:tcW w:w="5778" w:type="dxa"/>
          </w:tcPr>
          <w:p w:rsidR="00205EB3" w:rsidRPr="00A31DE3" w:rsidRDefault="00205EB3" w:rsidP="0086027B">
            <w:pPr>
              <w:pStyle w:val="a5"/>
              <w:numPr>
                <w:ilvl w:val="0"/>
                <w:numId w:val="8"/>
              </w:numPr>
              <w:tabs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Style w:val="FontStyle47"/>
                <w:sz w:val="22"/>
                <w:szCs w:val="22"/>
              </w:rPr>
              <w:t>При проведении лицензионного контроля орган государственного</w:t>
            </w:r>
            <w:r w:rsidR="00A31DE3"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жилищного надзора осуществляет деятельность, направленную на предупреждение,</w:t>
            </w:r>
            <w:r w:rsidR="00A31DE3"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 xml:space="preserve">выявление и пресечение нарушений лицензиатами установленных в соответствии с законодательством Российской Федерации требований к использованию и сохранности жилищного фонда независимо от его форм собственности (далее </w:t>
            </w:r>
            <w:proofErr w:type="gramStart"/>
            <w:r w:rsidRPr="00A31DE3">
              <w:rPr>
                <w:rStyle w:val="FontStyle47"/>
                <w:sz w:val="22"/>
                <w:szCs w:val="22"/>
              </w:rPr>
              <w:t>-о</w:t>
            </w:r>
            <w:proofErr w:type="gramEnd"/>
            <w:r w:rsidRPr="00A31DE3">
              <w:rPr>
                <w:rStyle w:val="FontStyle47"/>
                <w:sz w:val="22"/>
                <w:szCs w:val="22"/>
              </w:rPr>
              <w:t>бязательные требования) к: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704E50">
        <w:tc>
          <w:tcPr>
            <w:tcW w:w="5778" w:type="dxa"/>
          </w:tcPr>
          <w:p w:rsidR="00205EB3" w:rsidRPr="00A31DE3" w:rsidRDefault="00A31DE3" w:rsidP="0086027B">
            <w:pPr>
              <w:tabs>
                <w:tab w:val="left" w:pos="142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определению состава, содержанию и использованию общего имущества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собственников помещений в многоквартирном доме;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704E50">
        <w:tc>
          <w:tcPr>
            <w:tcW w:w="5778" w:type="dxa"/>
          </w:tcPr>
          <w:p w:rsidR="00205EB3" w:rsidRPr="00A31DE3" w:rsidRDefault="00A31DE3" w:rsidP="0086027B">
            <w:pPr>
              <w:tabs>
                <w:tab w:val="left" w:pos="142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lastRenderedPageBreak/>
              <w:t>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управлению многоквартирными домами;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704E50">
        <w:tc>
          <w:tcPr>
            <w:tcW w:w="5778" w:type="dxa"/>
          </w:tcPr>
          <w:p w:rsidR="00205EB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результатам выполнения лицензиатами услуг и работ по содержанию 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ремонту общего имущества в многоквартирном доме в соответствии с требованиями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технических регламентов и установленных Правительством Российской Федерации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правил содержания общего имущества в многоквартирном доме;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704E50">
        <w:tc>
          <w:tcPr>
            <w:tcW w:w="5778" w:type="dxa"/>
          </w:tcPr>
          <w:p w:rsidR="00205EB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г)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установлению размера платы за содержание и ремонт жилого помещения;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704E50">
        <w:tc>
          <w:tcPr>
            <w:tcW w:w="5778" w:type="dxa"/>
          </w:tcPr>
          <w:p w:rsidR="00205EB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раскрытию информации в соответствии с утвержденным Правительством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Российской Федерации стандартом раскрытия информации лицензиатами;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704E50">
        <w:tc>
          <w:tcPr>
            <w:tcW w:w="5778" w:type="dxa"/>
          </w:tcPr>
          <w:p w:rsidR="00205EB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предоставлению коммунальных услуг собственникам и пользователям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помещений в многоквартирных домах и жилых домах;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205EB3" w:rsidRPr="00C078D4" w:rsidTr="00CA7410">
        <w:tc>
          <w:tcPr>
            <w:tcW w:w="5778" w:type="dxa"/>
          </w:tcPr>
          <w:p w:rsidR="00205EB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ж)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соблюдению требований к осуществлению расчетов за ресурсы,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необходимые для предоставления коммунальных услуг, утвержденных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постановлением Правительства Российской Федерации от 28 марта 2012 г. № 253;</w:t>
            </w:r>
          </w:p>
        </w:tc>
        <w:tc>
          <w:tcPr>
            <w:tcW w:w="4678" w:type="dxa"/>
          </w:tcPr>
          <w:p w:rsidR="00205EB3" w:rsidRPr="00C078D4" w:rsidRDefault="00205EB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з)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определению размера и внесению платы за коммунальные услуги;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обеспечению энергетической эффективности жилых домов 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многоквартирных домов;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к)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оснащению жилых домов и многоквартирных домов приборами учета используемых энергетических ресурсов и их эксплуатации;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Fonts w:ascii="Times New Roman" w:hAnsi="Times New Roman" w:cs="Times New Roman"/>
              </w:rPr>
              <w:t>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BB">
              <w:rPr>
                <w:rStyle w:val="FontStyle47"/>
                <w:sz w:val="22"/>
                <w:szCs w:val="22"/>
              </w:rPr>
              <w:t>другие требования, установленные жилищным законодательством и законодательством об энергосбережении и о повышении энергетической эффективности</w:t>
            </w:r>
            <w:r>
              <w:rPr>
                <w:rStyle w:val="FontStyle47"/>
              </w:rPr>
              <w:t>.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Содержание, сроки и последовательность выполнения административных процедур при осуществлении лицензионного контроля устанавливаются административными регламентами, разрабатываемыми и утверждаемыми в соответствии с постановлением Правительства Российской Федерации от 16 мая 2011 г. №373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Style w:val="FontStyle47"/>
                <w:sz w:val="22"/>
                <w:szCs w:val="22"/>
              </w:rPr>
              <w:t>Информация, относящаяся к осуществлению лицензируемой деятельности, размещается на официальном сайте органа государственного жилищного надзора субъектов Российской Федерации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в течение 10 дней со дня: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31DE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официального опубликования нормативных правовых актов Российской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Федерации, устанавливающих обязательные требования к лицензируемой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деятельности;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A31DE3">
              <w:rPr>
                <w:rStyle w:val="FontStyle47"/>
                <w:sz w:val="22"/>
                <w:szCs w:val="22"/>
              </w:rPr>
              <w:t>принятия органом государственного жилищного надзора субъектов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Российской Федерации решения о предоставлении и переоформлении лицензии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(приложения к лицензии), приостановлении, возобновлении и прекращении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действия лицензии;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A31DE3">
              <w:rPr>
                <w:rStyle w:val="FontStyle47"/>
                <w:sz w:val="22"/>
                <w:szCs w:val="22"/>
              </w:rPr>
              <w:t>получения от Федеральной налоговой службы сведений о ликвидации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 xml:space="preserve">юридического лица или </w:t>
            </w:r>
            <w:r w:rsidRPr="00A31DE3">
              <w:rPr>
                <w:rStyle w:val="FontStyle47"/>
                <w:sz w:val="22"/>
                <w:szCs w:val="22"/>
              </w:rPr>
              <w:lastRenderedPageBreak/>
              <w:t>прекращении его деятельности в результате реорганизации,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а также о прекращении физическим лицом деятельности в качестве</w:t>
            </w:r>
            <w:r>
              <w:rPr>
                <w:rStyle w:val="FontStyle47"/>
                <w:sz w:val="22"/>
                <w:szCs w:val="22"/>
              </w:rPr>
              <w:t xml:space="preserve"> </w:t>
            </w:r>
            <w:r w:rsidRPr="00A31DE3">
              <w:rPr>
                <w:rStyle w:val="FontStyle47"/>
                <w:sz w:val="22"/>
                <w:szCs w:val="22"/>
              </w:rPr>
              <w:t>индивидуального предпринимателя;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tabs>
                <w:tab w:val="left" w:pos="284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г) </w:t>
            </w:r>
            <w:r w:rsidRPr="00A31DE3">
              <w:rPr>
                <w:rStyle w:val="FontStyle47"/>
                <w:sz w:val="22"/>
                <w:szCs w:val="22"/>
              </w:rPr>
              <w:t>вступления в законную силу решения суда об аннулировании лицензии.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  <w:tr w:rsidR="00A31DE3" w:rsidRPr="00C078D4" w:rsidTr="00704E50">
        <w:tc>
          <w:tcPr>
            <w:tcW w:w="5778" w:type="dxa"/>
          </w:tcPr>
          <w:p w:rsidR="00A31DE3" w:rsidRPr="00A31DE3" w:rsidRDefault="00A31DE3" w:rsidP="0086027B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right="175" w:firstLine="142"/>
              <w:jc w:val="both"/>
              <w:rPr>
                <w:rFonts w:ascii="Times New Roman" w:hAnsi="Times New Roman" w:cs="Times New Roman"/>
              </w:rPr>
            </w:pPr>
            <w:r w:rsidRPr="00A31DE3">
              <w:rPr>
                <w:rStyle w:val="FontStyle47"/>
                <w:sz w:val="22"/>
                <w:szCs w:val="22"/>
              </w:rPr>
              <w:t>За предоставление или переоформление лицензирующим органом лицензии (приложения к лицензии), а также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</w:t>
            </w:r>
          </w:p>
        </w:tc>
        <w:tc>
          <w:tcPr>
            <w:tcW w:w="4678" w:type="dxa"/>
          </w:tcPr>
          <w:p w:rsidR="00A31DE3" w:rsidRPr="00C078D4" w:rsidRDefault="00A31DE3" w:rsidP="00704E50">
            <w:pPr>
              <w:rPr>
                <w:rFonts w:ascii="Times New Roman" w:hAnsi="Times New Roman" w:cs="Times New Roman"/>
              </w:rPr>
            </w:pPr>
          </w:p>
        </w:tc>
      </w:tr>
    </w:tbl>
    <w:p w:rsidR="00C078D4" w:rsidRPr="00C078D4" w:rsidRDefault="00C078D4" w:rsidP="00C078D4"/>
    <w:sectPr w:rsidR="00C078D4" w:rsidRPr="00C078D4" w:rsidSect="0086027B">
      <w:pgSz w:w="11906" w:h="16838"/>
      <w:pgMar w:top="42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D97"/>
    <w:multiLevelType w:val="hybridMultilevel"/>
    <w:tmpl w:val="2E6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EED"/>
    <w:multiLevelType w:val="hybridMultilevel"/>
    <w:tmpl w:val="077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6992"/>
    <w:multiLevelType w:val="singleLevel"/>
    <w:tmpl w:val="3882328C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>
    <w:nsid w:val="24C261F2"/>
    <w:multiLevelType w:val="hybridMultilevel"/>
    <w:tmpl w:val="2E6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537"/>
    <w:multiLevelType w:val="hybridMultilevel"/>
    <w:tmpl w:val="2E6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33EE"/>
    <w:multiLevelType w:val="hybridMultilevel"/>
    <w:tmpl w:val="2E6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36B6B"/>
    <w:multiLevelType w:val="hybridMultilevel"/>
    <w:tmpl w:val="38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D3803"/>
    <w:multiLevelType w:val="hybridMultilevel"/>
    <w:tmpl w:val="9D4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026B"/>
    <w:multiLevelType w:val="hybridMultilevel"/>
    <w:tmpl w:val="2E6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22F2F"/>
    <w:multiLevelType w:val="hybridMultilevel"/>
    <w:tmpl w:val="5766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D1244"/>
    <w:multiLevelType w:val="hybridMultilevel"/>
    <w:tmpl w:val="2E6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1E4F"/>
    <w:multiLevelType w:val="hybridMultilevel"/>
    <w:tmpl w:val="B262D61E"/>
    <w:lvl w:ilvl="0" w:tplc="033EA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5417CB"/>
    <w:multiLevelType w:val="singleLevel"/>
    <w:tmpl w:val="0280338A"/>
    <w:lvl w:ilvl="0">
      <w:start w:val="9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13">
    <w:nsid w:val="5845057F"/>
    <w:multiLevelType w:val="hybridMultilevel"/>
    <w:tmpl w:val="BB4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003B"/>
    <w:multiLevelType w:val="singleLevel"/>
    <w:tmpl w:val="1D1E50EC"/>
    <w:lvl w:ilvl="0">
      <w:start w:val="23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>
    <w:nsid w:val="5D247A13"/>
    <w:multiLevelType w:val="singleLevel"/>
    <w:tmpl w:val="3882328C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6">
    <w:nsid w:val="69831B69"/>
    <w:multiLevelType w:val="hybridMultilevel"/>
    <w:tmpl w:val="2E6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931C5"/>
    <w:multiLevelType w:val="hybridMultilevel"/>
    <w:tmpl w:val="2E6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D3307"/>
    <w:multiLevelType w:val="singleLevel"/>
    <w:tmpl w:val="B7780A68"/>
    <w:lvl w:ilvl="0">
      <w:start w:val="27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17"/>
  </w:num>
  <w:num w:numId="14">
    <w:abstractNumId w:val="3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D8"/>
    <w:rsid w:val="00025460"/>
    <w:rsid w:val="00205EB3"/>
    <w:rsid w:val="004D64BB"/>
    <w:rsid w:val="005E60C1"/>
    <w:rsid w:val="0060072A"/>
    <w:rsid w:val="00796500"/>
    <w:rsid w:val="00815488"/>
    <w:rsid w:val="0086027B"/>
    <w:rsid w:val="00881E73"/>
    <w:rsid w:val="009C6357"/>
    <w:rsid w:val="00A31DE3"/>
    <w:rsid w:val="00A716D8"/>
    <w:rsid w:val="00C078D4"/>
    <w:rsid w:val="00CA7410"/>
    <w:rsid w:val="00F27130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C078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078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C078D4"/>
    <w:pPr>
      <w:widowControl w:val="0"/>
      <w:autoSpaceDE w:val="0"/>
      <w:autoSpaceDN w:val="0"/>
      <w:adjustRightInd w:val="0"/>
      <w:spacing w:after="0" w:line="483" w:lineRule="exact"/>
      <w:ind w:firstLine="54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078D4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C078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78D4"/>
    <w:pPr>
      <w:ind w:left="720"/>
      <w:contextualSpacing/>
    </w:pPr>
  </w:style>
  <w:style w:type="paragraph" w:customStyle="1" w:styleId="Style7">
    <w:name w:val="Style7"/>
    <w:basedOn w:val="a"/>
    <w:uiPriority w:val="99"/>
    <w:rsid w:val="0079650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C078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078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C078D4"/>
    <w:pPr>
      <w:widowControl w:val="0"/>
      <w:autoSpaceDE w:val="0"/>
      <w:autoSpaceDN w:val="0"/>
      <w:adjustRightInd w:val="0"/>
      <w:spacing w:after="0" w:line="483" w:lineRule="exact"/>
      <w:ind w:firstLine="54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078D4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C078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78D4"/>
    <w:pPr>
      <w:ind w:left="720"/>
      <w:contextualSpacing/>
    </w:pPr>
  </w:style>
  <w:style w:type="paragraph" w:customStyle="1" w:styleId="Style7">
    <w:name w:val="Style7"/>
    <w:basedOn w:val="a"/>
    <w:uiPriority w:val="99"/>
    <w:rsid w:val="0079650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5037-6E4C-489E-A622-3C537426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2013-12-06T06:43:00Z</dcterms:created>
  <dcterms:modified xsi:type="dcterms:W3CDTF">2013-12-06T14:27:00Z</dcterms:modified>
</cp:coreProperties>
</file>