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72" w:rsidRPr="00B008A3" w:rsidRDefault="00FC4D72" w:rsidP="00CA748F">
      <w:pPr>
        <w:pStyle w:val="Style32"/>
        <w:widowControl/>
        <w:ind w:firstLine="284"/>
        <w:rPr>
          <w:rStyle w:val="FontStyle49"/>
          <w:sz w:val="22"/>
          <w:szCs w:val="22"/>
        </w:rPr>
      </w:pPr>
      <w:r w:rsidRPr="00B008A3">
        <w:rPr>
          <w:rStyle w:val="FontStyle49"/>
          <w:sz w:val="22"/>
          <w:szCs w:val="22"/>
        </w:rPr>
        <w:t>ФЕДЕРАЛЬНЫЙ ЗАКОН</w:t>
      </w:r>
    </w:p>
    <w:p w:rsidR="00FC4D72" w:rsidRPr="00B008A3" w:rsidRDefault="00FC4D72" w:rsidP="00CA748F">
      <w:pPr>
        <w:pStyle w:val="Style32"/>
        <w:widowControl/>
        <w:rPr>
          <w:sz w:val="22"/>
          <w:szCs w:val="22"/>
        </w:rPr>
      </w:pPr>
    </w:p>
    <w:p w:rsidR="00FC4D72" w:rsidRPr="00B008A3" w:rsidRDefault="00FC4D72" w:rsidP="00CA748F">
      <w:pPr>
        <w:pStyle w:val="Style32"/>
        <w:widowControl/>
        <w:rPr>
          <w:rStyle w:val="FontStyle49"/>
          <w:sz w:val="22"/>
          <w:szCs w:val="22"/>
        </w:rPr>
      </w:pPr>
      <w:r w:rsidRPr="00B008A3">
        <w:rPr>
          <w:rStyle w:val="FontStyle49"/>
          <w:sz w:val="22"/>
          <w:szCs w:val="22"/>
        </w:rPr>
        <w: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(«О государственном регулировании деятельности по управлению многоквартирными домами»)</w:t>
      </w:r>
    </w:p>
    <w:p w:rsidR="00FC4D72" w:rsidRPr="00B008A3" w:rsidRDefault="00FC4D72" w:rsidP="00CA748F">
      <w:pPr>
        <w:pStyle w:val="Style32"/>
        <w:widowControl/>
        <w:spacing w:before="150"/>
        <w:ind w:left="720"/>
        <w:jc w:val="left"/>
        <w:rPr>
          <w:rStyle w:val="FontStyle49"/>
          <w:sz w:val="22"/>
          <w:szCs w:val="22"/>
        </w:rPr>
      </w:pPr>
      <w:r w:rsidRPr="00B008A3">
        <w:rPr>
          <w:rStyle w:val="FontStyle49"/>
          <w:sz w:val="22"/>
          <w:szCs w:val="22"/>
        </w:rPr>
        <w:t>Статья 1</w:t>
      </w:r>
    </w:p>
    <w:p w:rsidR="00FC4D72" w:rsidRDefault="00FC4D72" w:rsidP="00CA748F">
      <w:pPr>
        <w:pStyle w:val="Style16"/>
        <w:widowControl/>
        <w:spacing w:line="240" w:lineRule="auto"/>
        <w:ind w:firstLine="709"/>
        <w:rPr>
          <w:rStyle w:val="FontStyle47"/>
        </w:rPr>
      </w:pPr>
      <w:r w:rsidRPr="00B008A3">
        <w:rPr>
          <w:rStyle w:val="FontStyle47"/>
          <w:sz w:val="22"/>
          <w:szCs w:val="22"/>
        </w:rPr>
        <w:t xml:space="preserve">Внести в </w:t>
      </w:r>
      <w:r w:rsidRPr="002D52ED">
        <w:rPr>
          <w:rStyle w:val="FontStyle47"/>
          <w:b/>
          <w:sz w:val="22"/>
          <w:szCs w:val="22"/>
        </w:rPr>
        <w:t xml:space="preserve">Жилищный кодекс Российской Федерации </w:t>
      </w:r>
      <w:r w:rsidRPr="00B008A3">
        <w:rPr>
          <w:rStyle w:val="FontStyle47"/>
          <w:sz w:val="22"/>
          <w:szCs w:val="22"/>
        </w:rPr>
        <w:t>следующие изменения</w:t>
      </w:r>
      <w:r>
        <w:rPr>
          <w:rStyle w:val="FontStyle47"/>
        </w:rPr>
        <w:t>:</w:t>
      </w:r>
    </w:p>
    <w:p w:rsidR="00CA748F" w:rsidRDefault="00CA748F" w:rsidP="00CA748F">
      <w:pPr>
        <w:pStyle w:val="Style16"/>
        <w:widowControl/>
        <w:spacing w:line="240" w:lineRule="auto"/>
        <w:ind w:firstLine="709"/>
        <w:rPr>
          <w:rStyle w:val="FontStyle47"/>
        </w:rPr>
      </w:pPr>
    </w:p>
    <w:tbl>
      <w:tblPr>
        <w:tblStyle w:val="a3"/>
        <w:tblW w:w="9694" w:type="dxa"/>
        <w:tblLook w:val="04A0" w:firstRow="1" w:lastRow="0" w:firstColumn="1" w:lastColumn="0" w:noHBand="0" w:noVBand="1"/>
      </w:tblPr>
      <w:tblGrid>
        <w:gridCol w:w="959"/>
        <w:gridCol w:w="4255"/>
        <w:gridCol w:w="4480"/>
      </w:tblGrid>
      <w:tr w:rsidR="001B0ABF" w:rsidTr="001B0ABF">
        <w:tc>
          <w:tcPr>
            <w:tcW w:w="959" w:type="dxa"/>
            <w:vAlign w:val="center"/>
          </w:tcPr>
          <w:p w:rsidR="001B0ABF" w:rsidRPr="002704DD" w:rsidRDefault="001B0ABF" w:rsidP="001B0ABF">
            <w:pPr>
              <w:pStyle w:val="a4"/>
              <w:ind w:left="142"/>
              <w:jc w:val="center"/>
              <w:rPr>
                <w:rStyle w:val="FontStyle47"/>
                <w:b/>
                <w:sz w:val="22"/>
                <w:szCs w:val="22"/>
              </w:rPr>
            </w:pPr>
            <w:r w:rsidRPr="002704DD">
              <w:rPr>
                <w:rStyle w:val="FontStyle47"/>
                <w:b/>
                <w:sz w:val="22"/>
                <w:szCs w:val="22"/>
              </w:rPr>
              <w:t>№</w:t>
            </w:r>
          </w:p>
          <w:p w:rsidR="001B0ABF" w:rsidRPr="002704DD" w:rsidRDefault="001B0ABF" w:rsidP="001B0ABF">
            <w:pPr>
              <w:pStyle w:val="a4"/>
              <w:jc w:val="center"/>
              <w:rPr>
                <w:rStyle w:val="FontStyle47"/>
                <w:b/>
                <w:sz w:val="22"/>
                <w:szCs w:val="22"/>
              </w:rPr>
            </w:pPr>
            <w:r w:rsidRPr="002704DD">
              <w:rPr>
                <w:rStyle w:val="FontStyle47"/>
                <w:b/>
                <w:sz w:val="22"/>
                <w:szCs w:val="22"/>
              </w:rPr>
              <w:t>Статьи</w:t>
            </w:r>
          </w:p>
        </w:tc>
        <w:tc>
          <w:tcPr>
            <w:tcW w:w="4255" w:type="dxa"/>
            <w:vAlign w:val="center"/>
          </w:tcPr>
          <w:p w:rsidR="001B0ABF" w:rsidRPr="00FC4D72" w:rsidRDefault="00A65C79" w:rsidP="001B0ABF">
            <w:pPr>
              <w:pStyle w:val="a4"/>
              <w:ind w:left="142"/>
              <w:jc w:val="center"/>
              <w:rPr>
                <w:rStyle w:val="FontStyle47"/>
                <w:sz w:val="22"/>
                <w:szCs w:val="22"/>
              </w:rPr>
            </w:pPr>
            <w:r>
              <w:rPr>
                <w:rStyle w:val="FontStyle47"/>
                <w:sz w:val="22"/>
                <w:szCs w:val="22"/>
              </w:rPr>
              <w:t>Т</w:t>
            </w:r>
            <w:r w:rsidR="001B0ABF">
              <w:rPr>
                <w:rStyle w:val="FontStyle47"/>
                <w:sz w:val="22"/>
                <w:szCs w:val="22"/>
              </w:rPr>
              <w:t>екст</w:t>
            </w:r>
            <w:r>
              <w:rPr>
                <w:rStyle w:val="FontStyle47"/>
                <w:sz w:val="22"/>
                <w:szCs w:val="22"/>
              </w:rPr>
              <w:t xml:space="preserve"> изменений</w:t>
            </w:r>
          </w:p>
        </w:tc>
        <w:tc>
          <w:tcPr>
            <w:tcW w:w="4480" w:type="dxa"/>
            <w:vAlign w:val="center"/>
          </w:tcPr>
          <w:p w:rsidR="001B0ABF" w:rsidRPr="00FC4D72" w:rsidRDefault="001B0ABF" w:rsidP="001B0ABF">
            <w:pPr>
              <w:pStyle w:val="a4"/>
              <w:jc w:val="center"/>
              <w:rPr>
                <w:rFonts w:ascii="Times New Roman" w:hAnsi="Times New Roman" w:cs="Times New Roman"/>
              </w:rPr>
            </w:pPr>
            <w:r>
              <w:rPr>
                <w:rFonts w:ascii="Times New Roman" w:hAnsi="Times New Roman" w:cs="Times New Roman"/>
              </w:rPr>
              <w:t>Замечания и предложения</w:t>
            </w:r>
          </w:p>
        </w:tc>
      </w:tr>
      <w:tr w:rsidR="001B0ABF" w:rsidTr="001B0ABF">
        <w:tc>
          <w:tcPr>
            <w:tcW w:w="959" w:type="dxa"/>
          </w:tcPr>
          <w:p w:rsidR="001B0ABF" w:rsidRPr="002704DD" w:rsidRDefault="00A65C79" w:rsidP="00A65C79">
            <w:pPr>
              <w:pStyle w:val="a4"/>
              <w:tabs>
                <w:tab w:val="left" w:pos="142"/>
              </w:tabs>
              <w:jc w:val="both"/>
              <w:rPr>
                <w:rStyle w:val="FontStyle47"/>
                <w:b/>
                <w:sz w:val="22"/>
                <w:szCs w:val="22"/>
              </w:rPr>
            </w:pPr>
            <w:r w:rsidRPr="002704DD">
              <w:rPr>
                <w:rStyle w:val="FontStyle47"/>
                <w:b/>
                <w:sz w:val="22"/>
                <w:szCs w:val="22"/>
              </w:rPr>
              <w:t>ст. 12</w:t>
            </w:r>
          </w:p>
        </w:tc>
        <w:tc>
          <w:tcPr>
            <w:tcW w:w="4255" w:type="dxa"/>
          </w:tcPr>
          <w:p w:rsidR="001B0ABF" w:rsidRPr="00FC4D72" w:rsidRDefault="001B0ABF" w:rsidP="002D52ED">
            <w:pPr>
              <w:pStyle w:val="a4"/>
              <w:numPr>
                <w:ilvl w:val="0"/>
                <w:numId w:val="1"/>
              </w:numPr>
              <w:ind w:left="0" w:firstLine="142"/>
              <w:jc w:val="both"/>
              <w:rPr>
                <w:rStyle w:val="FontStyle47"/>
                <w:sz w:val="22"/>
                <w:szCs w:val="22"/>
              </w:rPr>
            </w:pPr>
            <w:r w:rsidRPr="00FC4D72">
              <w:rPr>
                <w:rStyle w:val="FontStyle47"/>
                <w:sz w:val="22"/>
                <w:szCs w:val="22"/>
              </w:rPr>
              <w:t xml:space="preserve">пункт 16.3 статьи 12 изложить в следующей редакции: «установление порядка лицензирования деятельности </w:t>
            </w:r>
            <w:proofErr w:type="gramStart"/>
            <w:r w:rsidRPr="00FC4D72">
              <w:rPr>
                <w:rStyle w:val="FontStyle47"/>
                <w:sz w:val="22"/>
                <w:szCs w:val="22"/>
              </w:rPr>
              <w:t>по</w:t>
            </w:r>
            <w:proofErr w:type="gramEnd"/>
          </w:p>
          <w:p w:rsidR="001B0ABF" w:rsidRPr="00FC4D72" w:rsidRDefault="001B0ABF" w:rsidP="00FC4D72">
            <w:pPr>
              <w:pStyle w:val="a4"/>
              <w:jc w:val="both"/>
              <w:rPr>
                <w:rStyle w:val="FontStyle47"/>
                <w:sz w:val="22"/>
                <w:szCs w:val="22"/>
              </w:rPr>
            </w:pPr>
            <w:r w:rsidRPr="00FC4D72">
              <w:rPr>
                <w:rStyle w:val="FontStyle47"/>
                <w:sz w:val="22"/>
                <w:szCs w:val="22"/>
              </w:rPr>
              <w:t>управлению многоквартирным домом, деятельности по содержанию и ремонту общего имущества в многоквартирном доме, порядка ведения реестра временных управляющих организаций, ведение сводного реестра лицензий, включающего сведения о лицензиях, выданных органами государственного жилищного надзора</w:t>
            </w:r>
            <w:proofErr w:type="gramStart"/>
            <w:r w:rsidRPr="00FC4D72">
              <w:rPr>
                <w:rStyle w:val="FontStyle47"/>
                <w:sz w:val="22"/>
                <w:szCs w:val="22"/>
              </w:rPr>
              <w:t>;»</w:t>
            </w:r>
            <w:proofErr w:type="gramEnd"/>
            <w:r w:rsidRPr="00FC4D72">
              <w:rPr>
                <w:rStyle w:val="FontStyle47"/>
                <w:sz w:val="22"/>
                <w:szCs w:val="22"/>
              </w:rPr>
              <w:t>.</w:t>
            </w:r>
          </w:p>
          <w:p w:rsidR="001B0ABF" w:rsidRPr="00FC4D72" w:rsidRDefault="001B0ABF" w:rsidP="00FC4D72">
            <w:pPr>
              <w:pStyle w:val="a4"/>
              <w:tabs>
                <w:tab w:val="left" w:pos="426"/>
              </w:tabs>
              <w:jc w:val="both"/>
              <w:rPr>
                <w:rFonts w:ascii="Times New Roman" w:hAnsi="Times New Roman" w:cs="Times New Roman"/>
              </w:rPr>
            </w:pPr>
          </w:p>
        </w:tc>
        <w:tc>
          <w:tcPr>
            <w:tcW w:w="4480" w:type="dxa"/>
          </w:tcPr>
          <w:p w:rsidR="001B0ABF" w:rsidRPr="00FC4D72" w:rsidRDefault="001B0ABF" w:rsidP="00FC4D72">
            <w:pPr>
              <w:pStyle w:val="a4"/>
              <w:jc w:val="both"/>
              <w:rPr>
                <w:rFonts w:ascii="Times New Roman" w:hAnsi="Times New Roman" w:cs="Times New Roman"/>
              </w:rPr>
            </w:pPr>
          </w:p>
        </w:tc>
      </w:tr>
      <w:tr w:rsidR="001B0ABF" w:rsidTr="001B0ABF">
        <w:tc>
          <w:tcPr>
            <w:tcW w:w="959" w:type="dxa"/>
          </w:tcPr>
          <w:p w:rsidR="001B0ABF" w:rsidRPr="002704DD" w:rsidRDefault="00A65C79" w:rsidP="00A65C79">
            <w:pPr>
              <w:pStyle w:val="Style30"/>
              <w:widowControl/>
              <w:tabs>
                <w:tab w:val="left" w:pos="0"/>
              </w:tabs>
              <w:jc w:val="both"/>
              <w:rPr>
                <w:rStyle w:val="FontStyle47"/>
                <w:b/>
                <w:sz w:val="22"/>
                <w:szCs w:val="22"/>
              </w:rPr>
            </w:pPr>
            <w:r w:rsidRPr="002704DD">
              <w:rPr>
                <w:rStyle w:val="FontStyle47"/>
                <w:b/>
                <w:sz w:val="22"/>
                <w:szCs w:val="22"/>
              </w:rPr>
              <w:t>ст. 13</w:t>
            </w:r>
          </w:p>
        </w:tc>
        <w:tc>
          <w:tcPr>
            <w:tcW w:w="4255" w:type="dxa"/>
          </w:tcPr>
          <w:p w:rsidR="001B0ABF" w:rsidRPr="00FC4D72" w:rsidRDefault="001B0ABF" w:rsidP="00CA748F">
            <w:pPr>
              <w:pStyle w:val="Style30"/>
              <w:widowControl/>
              <w:numPr>
                <w:ilvl w:val="0"/>
                <w:numId w:val="1"/>
              </w:numPr>
              <w:tabs>
                <w:tab w:val="left" w:pos="600"/>
              </w:tabs>
              <w:spacing w:line="240" w:lineRule="auto"/>
              <w:ind w:left="0" w:firstLine="142"/>
              <w:jc w:val="both"/>
              <w:rPr>
                <w:rStyle w:val="FontStyle47"/>
                <w:sz w:val="22"/>
                <w:szCs w:val="22"/>
              </w:rPr>
            </w:pPr>
            <w:r w:rsidRPr="00FC4D72">
              <w:rPr>
                <w:rStyle w:val="FontStyle47"/>
                <w:sz w:val="22"/>
                <w:szCs w:val="22"/>
              </w:rPr>
              <w:t>статью 13 дополнить пунктом 8.3 следующего содержания:</w:t>
            </w:r>
          </w:p>
          <w:p w:rsidR="001B0ABF" w:rsidRPr="00FC4D72" w:rsidRDefault="001B0ABF" w:rsidP="00CA748F">
            <w:pPr>
              <w:pStyle w:val="a4"/>
              <w:tabs>
                <w:tab w:val="left" w:pos="426"/>
              </w:tabs>
              <w:jc w:val="both"/>
              <w:rPr>
                <w:rFonts w:ascii="Times New Roman" w:hAnsi="Times New Roman" w:cs="Times New Roman"/>
              </w:rPr>
            </w:pPr>
            <w:r w:rsidRPr="00FC4D72">
              <w:rPr>
                <w:rStyle w:val="FontStyle47"/>
                <w:sz w:val="22"/>
                <w:szCs w:val="22"/>
              </w:rPr>
              <w:t>«8.3) осуществление лицензирования деятельности по управлению многоквартирным домом, деятельности по содержанию и ремонту общего имущества в многоквартирном доме, осуществление лицензионного контроля</w:t>
            </w:r>
            <w:proofErr w:type="gramStart"/>
            <w:r w:rsidRPr="00FC4D72">
              <w:rPr>
                <w:rStyle w:val="FontStyle47"/>
                <w:sz w:val="22"/>
                <w:szCs w:val="22"/>
              </w:rPr>
              <w:t>.»</w:t>
            </w:r>
            <w:proofErr w:type="gramEnd"/>
          </w:p>
        </w:tc>
        <w:tc>
          <w:tcPr>
            <w:tcW w:w="4480" w:type="dxa"/>
          </w:tcPr>
          <w:p w:rsidR="001B0ABF" w:rsidRPr="00FC4D72" w:rsidRDefault="001B0ABF" w:rsidP="00FC4D72">
            <w:pPr>
              <w:pStyle w:val="a4"/>
              <w:jc w:val="both"/>
              <w:rPr>
                <w:rFonts w:ascii="Times New Roman" w:hAnsi="Times New Roman" w:cs="Times New Roman"/>
              </w:rPr>
            </w:pPr>
          </w:p>
        </w:tc>
      </w:tr>
      <w:tr w:rsidR="001B0ABF" w:rsidTr="001B0ABF">
        <w:tc>
          <w:tcPr>
            <w:tcW w:w="959" w:type="dxa"/>
          </w:tcPr>
          <w:p w:rsidR="001B0ABF" w:rsidRPr="002704DD" w:rsidRDefault="00D52FF1" w:rsidP="00A65C79">
            <w:pPr>
              <w:pStyle w:val="a4"/>
              <w:tabs>
                <w:tab w:val="left" w:pos="567"/>
              </w:tabs>
              <w:jc w:val="both"/>
              <w:rPr>
                <w:rStyle w:val="FontStyle47"/>
                <w:b/>
                <w:sz w:val="22"/>
                <w:szCs w:val="22"/>
              </w:rPr>
            </w:pPr>
            <w:r w:rsidRPr="002704DD">
              <w:rPr>
                <w:rStyle w:val="FontStyle47"/>
                <w:b/>
                <w:sz w:val="22"/>
                <w:szCs w:val="22"/>
              </w:rPr>
              <w:t>с</w:t>
            </w:r>
            <w:r w:rsidR="00A65C79" w:rsidRPr="002704DD">
              <w:rPr>
                <w:rStyle w:val="FontStyle47"/>
                <w:b/>
                <w:sz w:val="22"/>
                <w:szCs w:val="22"/>
              </w:rPr>
              <w:t>т. 20</w:t>
            </w:r>
          </w:p>
        </w:tc>
        <w:tc>
          <w:tcPr>
            <w:tcW w:w="4255" w:type="dxa"/>
          </w:tcPr>
          <w:p w:rsidR="001B0ABF" w:rsidRPr="00FC4D72" w:rsidRDefault="001B0ABF" w:rsidP="002D52ED">
            <w:pPr>
              <w:pStyle w:val="a4"/>
              <w:numPr>
                <w:ilvl w:val="0"/>
                <w:numId w:val="1"/>
              </w:numPr>
              <w:tabs>
                <w:tab w:val="left" w:pos="567"/>
              </w:tabs>
              <w:ind w:left="0" w:firstLine="142"/>
              <w:jc w:val="both"/>
              <w:rPr>
                <w:rFonts w:ascii="Times New Roman" w:hAnsi="Times New Roman" w:cs="Times New Roman"/>
              </w:rPr>
            </w:pPr>
            <w:r w:rsidRPr="00FC4D72">
              <w:rPr>
                <w:rStyle w:val="FontStyle47"/>
                <w:sz w:val="22"/>
                <w:szCs w:val="22"/>
              </w:rPr>
              <w:t>в статье 20:</w:t>
            </w:r>
          </w:p>
        </w:tc>
        <w:tc>
          <w:tcPr>
            <w:tcW w:w="4480" w:type="dxa"/>
          </w:tcPr>
          <w:p w:rsidR="001B0ABF" w:rsidRPr="00FC4D72" w:rsidRDefault="001B0ABF" w:rsidP="00704E50">
            <w:pPr>
              <w:pStyle w:val="a4"/>
              <w:jc w:val="both"/>
              <w:rPr>
                <w:rFonts w:ascii="Times New Roman" w:hAnsi="Times New Roman" w:cs="Times New Roman"/>
              </w:rPr>
            </w:pPr>
          </w:p>
        </w:tc>
      </w:tr>
      <w:tr w:rsidR="001B0ABF" w:rsidTr="001B0ABF">
        <w:tc>
          <w:tcPr>
            <w:tcW w:w="959" w:type="dxa"/>
          </w:tcPr>
          <w:p w:rsidR="001B0ABF" w:rsidRPr="002704DD" w:rsidRDefault="001B0ABF" w:rsidP="001C5A89">
            <w:pPr>
              <w:pStyle w:val="a4"/>
              <w:tabs>
                <w:tab w:val="left" w:pos="567"/>
              </w:tabs>
              <w:jc w:val="both"/>
              <w:rPr>
                <w:rFonts w:ascii="Times New Roman" w:hAnsi="Times New Roman" w:cs="Times New Roman"/>
                <w:b/>
              </w:rPr>
            </w:pPr>
          </w:p>
        </w:tc>
        <w:tc>
          <w:tcPr>
            <w:tcW w:w="4255" w:type="dxa"/>
          </w:tcPr>
          <w:p w:rsidR="001B0ABF" w:rsidRPr="00FC4D72" w:rsidRDefault="001B0ABF" w:rsidP="001C5A89">
            <w:pPr>
              <w:pStyle w:val="a4"/>
              <w:tabs>
                <w:tab w:val="left" w:pos="567"/>
              </w:tabs>
              <w:jc w:val="both"/>
              <w:rPr>
                <w:rFonts w:ascii="Times New Roman" w:hAnsi="Times New Roman" w:cs="Times New Roman"/>
              </w:rPr>
            </w:pPr>
            <w:r>
              <w:rPr>
                <w:rFonts w:ascii="Times New Roman" w:hAnsi="Times New Roman" w:cs="Times New Roman"/>
              </w:rPr>
              <w:t xml:space="preserve">а) в части 1 после слов </w:t>
            </w:r>
            <w:r w:rsidRPr="001C5A89">
              <w:rPr>
                <w:rFonts w:ascii="Times New Roman" w:hAnsi="Times New Roman" w:cs="Times New Roman"/>
              </w:rPr>
              <w:t>«</w:t>
            </w:r>
            <w:r>
              <w:rPr>
                <w:rFonts w:ascii="Times New Roman" w:hAnsi="Times New Roman" w:cs="Times New Roman"/>
              </w:rPr>
              <w:t xml:space="preserve"> </w:t>
            </w:r>
            <w:r w:rsidRPr="001C5A89">
              <w:rPr>
                <w:rFonts w:ascii="Times New Roman" w:hAnsi="Times New Roman" w:cs="Times New Roman"/>
              </w:rPr>
              <w:t>ин</w:t>
            </w:r>
            <w:r>
              <w:rPr>
                <w:rFonts w:ascii="Times New Roman" w:hAnsi="Times New Roman" w:cs="Times New Roman"/>
              </w:rPr>
              <w:t xml:space="preserve">дивидуальными предпринимателями </w:t>
            </w:r>
            <w:r w:rsidRPr="001C5A89">
              <w:rPr>
                <w:rFonts w:ascii="Times New Roman" w:hAnsi="Times New Roman" w:cs="Times New Roman"/>
              </w:rPr>
              <w:t>и</w:t>
            </w:r>
            <w:r>
              <w:rPr>
                <w:rFonts w:ascii="Times New Roman" w:hAnsi="Times New Roman" w:cs="Times New Roman"/>
              </w:rPr>
              <w:t xml:space="preserve"> гражданами» дополнить словами </w:t>
            </w:r>
            <w:r w:rsidRPr="001C5A89">
              <w:rPr>
                <w:rFonts w:ascii="Times New Roman" w:hAnsi="Times New Roman" w:cs="Times New Roman"/>
              </w:rPr>
              <w:t>«</w:t>
            </w:r>
            <w:r>
              <w:rPr>
                <w:rFonts w:ascii="Times New Roman" w:hAnsi="Times New Roman" w:cs="Times New Roman"/>
              </w:rPr>
              <w:t xml:space="preserve">за исключением лиц, </w:t>
            </w:r>
            <w:r w:rsidRPr="001C5A89">
              <w:rPr>
                <w:rFonts w:ascii="Times New Roman" w:hAnsi="Times New Roman" w:cs="Times New Roman"/>
              </w:rPr>
              <w:t>предусмотренных</w:t>
            </w:r>
            <w:r>
              <w:rPr>
                <w:rFonts w:ascii="Times New Roman" w:hAnsi="Times New Roman" w:cs="Times New Roman"/>
              </w:rPr>
              <w:t xml:space="preserve"> частью </w:t>
            </w:r>
            <w:r w:rsidRPr="001C5A89">
              <w:rPr>
                <w:rFonts w:ascii="Times New Roman" w:hAnsi="Times New Roman" w:cs="Times New Roman"/>
              </w:rPr>
              <w:t>7настоящей статьи</w:t>
            </w:r>
            <w:proofErr w:type="gramStart"/>
            <w:r w:rsidRPr="001C5A89">
              <w:rPr>
                <w:rFonts w:ascii="Times New Roman" w:hAnsi="Times New Roman" w:cs="Times New Roman"/>
              </w:rPr>
              <w:t>,»</w:t>
            </w:r>
            <w:proofErr w:type="gramEnd"/>
          </w:p>
        </w:tc>
        <w:tc>
          <w:tcPr>
            <w:tcW w:w="4480" w:type="dxa"/>
          </w:tcPr>
          <w:p w:rsidR="001B0ABF" w:rsidRPr="00FC4D72" w:rsidRDefault="001B0ABF" w:rsidP="00704E50">
            <w:pPr>
              <w:pStyle w:val="a4"/>
              <w:jc w:val="both"/>
              <w:rPr>
                <w:rFonts w:ascii="Times New Roman" w:hAnsi="Times New Roman" w:cs="Times New Roman"/>
              </w:rPr>
            </w:pPr>
          </w:p>
        </w:tc>
      </w:tr>
      <w:tr w:rsidR="001B0ABF" w:rsidTr="001B0ABF">
        <w:tc>
          <w:tcPr>
            <w:tcW w:w="959" w:type="dxa"/>
          </w:tcPr>
          <w:p w:rsidR="001B0ABF" w:rsidRPr="002704DD" w:rsidRDefault="001B0ABF" w:rsidP="001C5A89">
            <w:pPr>
              <w:pStyle w:val="a4"/>
              <w:tabs>
                <w:tab w:val="left" w:pos="567"/>
              </w:tabs>
              <w:jc w:val="both"/>
              <w:rPr>
                <w:rFonts w:ascii="Times New Roman" w:hAnsi="Times New Roman" w:cs="Times New Roman"/>
                <w:b/>
              </w:rPr>
            </w:pPr>
          </w:p>
        </w:tc>
        <w:tc>
          <w:tcPr>
            <w:tcW w:w="4255" w:type="dxa"/>
          </w:tcPr>
          <w:p w:rsidR="001B0ABF" w:rsidRPr="00FC4D72" w:rsidRDefault="001B0ABF" w:rsidP="001C5A89">
            <w:pPr>
              <w:pStyle w:val="a4"/>
              <w:tabs>
                <w:tab w:val="left" w:pos="567"/>
              </w:tabs>
              <w:jc w:val="both"/>
              <w:rPr>
                <w:rFonts w:ascii="Times New Roman" w:hAnsi="Times New Roman" w:cs="Times New Roman"/>
              </w:rPr>
            </w:pPr>
            <w:r>
              <w:rPr>
                <w:rFonts w:ascii="Times New Roman" w:hAnsi="Times New Roman" w:cs="Times New Roman"/>
              </w:rPr>
              <w:t xml:space="preserve">б) </w:t>
            </w:r>
            <w:r w:rsidRPr="001C5A89">
              <w:rPr>
                <w:rFonts w:ascii="Times New Roman" w:hAnsi="Times New Roman" w:cs="Times New Roman"/>
              </w:rPr>
              <w:t>в части 4.2. слова «, а также нарушения управляющей</w:t>
            </w:r>
            <w:r>
              <w:rPr>
                <w:rFonts w:ascii="Times New Roman" w:hAnsi="Times New Roman" w:cs="Times New Roman"/>
              </w:rPr>
              <w:t xml:space="preserve"> </w:t>
            </w:r>
            <w:r w:rsidRPr="001C5A89">
              <w:rPr>
                <w:rFonts w:ascii="Times New Roman" w:hAnsi="Times New Roman" w:cs="Times New Roman"/>
              </w:rPr>
              <w:t>организацией обязательств, предусмотренных частью 2 статьи 162</w:t>
            </w:r>
            <w:r>
              <w:rPr>
                <w:rFonts w:ascii="Times New Roman" w:hAnsi="Times New Roman" w:cs="Times New Roman"/>
              </w:rPr>
              <w:t xml:space="preserve"> </w:t>
            </w:r>
            <w:r w:rsidRPr="001C5A89">
              <w:rPr>
                <w:rFonts w:ascii="Times New Roman" w:hAnsi="Times New Roman" w:cs="Times New Roman"/>
              </w:rPr>
              <w:t>настоящего Кодекса» исключить;</w:t>
            </w:r>
          </w:p>
        </w:tc>
        <w:tc>
          <w:tcPr>
            <w:tcW w:w="4480" w:type="dxa"/>
          </w:tcPr>
          <w:p w:rsidR="001B0ABF" w:rsidRPr="00FC4D72" w:rsidRDefault="001B0ABF" w:rsidP="00704E50">
            <w:pPr>
              <w:pStyle w:val="a4"/>
              <w:jc w:val="both"/>
              <w:rPr>
                <w:rFonts w:ascii="Times New Roman" w:hAnsi="Times New Roman" w:cs="Times New Roman"/>
              </w:rPr>
            </w:pPr>
          </w:p>
        </w:tc>
      </w:tr>
      <w:tr w:rsidR="001B0ABF" w:rsidTr="001B0ABF">
        <w:tc>
          <w:tcPr>
            <w:tcW w:w="959" w:type="dxa"/>
          </w:tcPr>
          <w:p w:rsidR="001B0ABF" w:rsidRPr="002704DD" w:rsidRDefault="001B0ABF" w:rsidP="00FC4D72">
            <w:pPr>
              <w:pStyle w:val="a4"/>
              <w:tabs>
                <w:tab w:val="left" w:pos="567"/>
              </w:tabs>
              <w:jc w:val="both"/>
              <w:rPr>
                <w:rFonts w:ascii="Times New Roman" w:hAnsi="Times New Roman" w:cs="Times New Roman"/>
                <w:b/>
              </w:rPr>
            </w:pPr>
          </w:p>
        </w:tc>
        <w:tc>
          <w:tcPr>
            <w:tcW w:w="4255" w:type="dxa"/>
          </w:tcPr>
          <w:p w:rsidR="001B0ABF" w:rsidRPr="00FC4D72" w:rsidRDefault="001B0ABF" w:rsidP="00FC4D72">
            <w:pPr>
              <w:pStyle w:val="a4"/>
              <w:tabs>
                <w:tab w:val="left" w:pos="567"/>
              </w:tabs>
              <w:jc w:val="both"/>
              <w:rPr>
                <w:rFonts w:ascii="Times New Roman" w:hAnsi="Times New Roman" w:cs="Times New Roman"/>
              </w:rPr>
            </w:pPr>
            <w:r>
              <w:rPr>
                <w:rFonts w:ascii="Times New Roman" w:hAnsi="Times New Roman" w:cs="Times New Roman"/>
              </w:rPr>
              <w:t>в) в части 6 слова «</w:t>
            </w:r>
            <w:r w:rsidRPr="00FC4D72">
              <w:rPr>
                <w:rFonts w:ascii="Times New Roman" w:hAnsi="Times New Roman" w:cs="Times New Roman"/>
              </w:rPr>
              <w:t xml:space="preserve"> и о признании договора управления данным </w:t>
            </w:r>
            <w:r>
              <w:rPr>
                <w:rFonts w:ascii="Times New Roman" w:hAnsi="Times New Roman" w:cs="Times New Roman"/>
              </w:rPr>
              <w:t>домом недействительным»</w:t>
            </w:r>
            <w:r w:rsidRPr="00FC4D72">
              <w:rPr>
                <w:rFonts w:ascii="Times New Roman" w:hAnsi="Times New Roman" w:cs="Times New Roman"/>
              </w:rPr>
              <w:t>, утверждения условий договора управления многоквартирным домом и его заключения» исключить;</w:t>
            </w:r>
          </w:p>
        </w:tc>
        <w:tc>
          <w:tcPr>
            <w:tcW w:w="4480" w:type="dxa"/>
          </w:tcPr>
          <w:p w:rsidR="001B0ABF" w:rsidRPr="00FC4D72" w:rsidRDefault="001B0ABF" w:rsidP="00704E50">
            <w:pPr>
              <w:pStyle w:val="a4"/>
              <w:jc w:val="both"/>
              <w:rPr>
                <w:rFonts w:ascii="Times New Roman" w:hAnsi="Times New Roman" w:cs="Times New Roman"/>
              </w:rPr>
            </w:pPr>
          </w:p>
        </w:tc>
      </w:tr>
      <w:tr w:rsidR="001B0ABF" w:rsidTr="001B0ABF">
        <w:tc>
          <w:tcPr>
            <w:tcW w:w="959" w:type="dxa"/>
          </w:tcPr>
          <w:p w:rsidR="001B0ABF" w:rsidRPr="002704DD" w:rsidRDefault="001B0ABF" w:rsidP="00FC4D72">
            <w:pPr>
              <w:pStyle w:val="a4"/>
              <w:jc w:val="both"/>
              <w:rPr>
                <w:b/>
              </w:rPr>
            </w:pPr>
          </w:p>
        </w:tc>
        <w:tc>
          <w:tcPr>
            <w:tcW w:w="4255" w:type="dxa"/>
          </w:tcPr>
          <w:p w:rsidR="001B0ABF" w:rsidRPr="00FC4D72" w:rsidRDefault="001B0ABF" w:rsidP="00FC4D72">
            <w:pPr>
              <w:pStyle w:val="a4"/>
              <w:jc w:val="both"/>
              <w:rPr>
                <w:rStyle w:val="FontStyle47"/>
                <w:sz w:val="22"/>
                <w:szCs w:val="22"/>
              </w:rPr>
            </w:pPr>
            <w:r>
              <w:t>г)</w:t>
            </w:r>
            <w:r w:rsidRPr="00FC4D72">
              <w:t xml:space="preserve"> </w:t>
            </w:r>
            <w:r w:rsidRPr="00FC4D72">
              <w:rPr>
                <w:rStyle w:val="FontStyle47"/>
                <w:sz w:val="22"/>
                <w:szCs w:val="22"/>
              </w:rPr>
              <w:t>часть 7 статьи 20 изложить в следующей редакции:</w:t>
            </w:r>
          </w:p>
          <w:p w:rsidR="001B0ABF" w:rsidRPr="00FC4D72" w:rsidRDefault="001B0ABF" w:rsidP="00FC4D72">
            <w:pPr>
              <w:pStyle w:val="a4"/>
              <w:jc w:val="both"/>
              <w:rPr>
                <w:rStyle w:val="FontStyle47"/>
                <w:sz w:val="22"/>
                <w:szCs w:val="22"/>
              </w:rPr>
            </w:pPr>
            <w:r w:rsidRPr="00FC4D72">
              <w:rPr>
                <w:rStyle w:val="FontStyle47"/>
                <w:sz w:val="22"/>
                <w:szCs w:val="22"/>
              </w:rPr>
              <w:t xml:space="preserve">«7. </w:t>
            </w:r>
            <w:proofErr w:type="gramStart"/>
            <w:r w:rsidRPr="00FC4D72">
              <w:rPr>
                <w:rFonts w:ascii="Times New Roman" w:hAnsi="Times New Roman" w:cs="Times New Roman"/>
              </w:rPr>
              <w:t xml:space="preserve">В отношении юридических лиц и индивидуальных предпринимателей, осуществляющих деятельность по управлению многоквартирным домом, деятельность по содержанию и ремонту общего имущества в многоквартирном </w:t>
            </w:r>
            <w:r w:rsidRPr="00FC4D72">
              <w:rPr>
                <w:rFonts w:ascii="Times New Roman" w:hAnsi="Times New Roman" w:cs="Times New Roman"/>
              </w:rPr>
              <w:lastRenderedPageBreak/>
              <w:t>доме на основании специального разрешения (лицензии),  в соответствии с требованиями настоящего Кодекса, органы государственного жилищного надзора осуществляют полномочия в области лицензирования такой деятельности и лицензионный контроль в порядке, установленном настоящим Кодексом и иными законодательными актами Российской Федерации.</w:t>
            </w:r>
            <w:proofErr w:type="gramEnd"/>
            <w:r w:rsidRPr="00FC4D72">
              <w:rPr>
                <w:rFonts w:ascii="Times New Roman" w:hAnsi="Times New Roman" w:cs="Times New Roman"/>
              </w:rPr>
              <w:t xml:space="preserve"> Государственный жилищный надзор в отношении указанных лиц не осуществляется</w:t>
            </w:r>
            <w:proofErr w:type="gramStart"/>
            <w:r w:rsidRPr="00FC4D72">
              <w:rPr>
                <w:rFonts w:ascii="Times New Roman" w:hAnsi="Times New Roman" w:cs="Times New Roman"/>
              </w:rPr>
              <w:t>.»;</w:t>
            </w:r>
            <w:proofErr w:type="gramEnd"/>
          </w:p>
          <w:p w:rsidR="001B0ABF" w:rsidRPr="00FC4D72" w:rsidRDefault="001B0ABF" w:rsidP="00FC4D72">
            <w:pPr>
              <w:pStyle w:val="a4"/>
              <w:tabs>
                <w:tab w:val="left" w:pos="567"/>
              </w:tabs>
              <w:ind w:left="142"/>
              <w:jc w:val="both"/>
              <w:rPr>
                <w:rFonts w:ascii="Times New Roman" w:hAnsi="Times New Roman" w:cs="Times New Roman"/>
              </w:rPr>
            </w:pPr>
          </w:p>
        </w:tc>
        <w:tc>
          <w:tcPr>
            <w:tcW w:w="4480" w:type="dxa"/>
          </w:tcPr>
          <w:p w:rsidR="001B0ABF" w:rsidRPr="00FC4D72" w:rsidRDefault="001B0ABF" w:rsidP="00704E50">
            <w:pPr>
              <w:pStyle w:val="a4"/>
              <w:jc w:val="both"/>
              <w:rPr>
                <w:rFonts w:ascii="Times New Roman" w:hAnsi="Times New Roman" w:cs="Times New Roman"/>
              </w:rPr>
            </w:pPr>
          </w:p>
        </w:tc>
      </w:tr>
      <w:tr w:rsidR="001B0ABF" w:rsidTr="001B0ABF">
        <w:tc>
          <w:tcPr>
            <w:tcW w:w="959" w:type="dxa"/>
          </w:tcPr>
          <w:p w:rsidR="001B0ABF" w:rsidRPr="002704DD" w:rsidRDefault="00A65C79" w:rsidP="00A65C79">
            <w:pPr>
              <w:pStyle w:val="a4"/>
              <w:tabs>
                <w:tab w:val="left" w:pos="567"/>
              </w:tabs>
              <w:ind w:left="142"/>
              <w:jc w:val="both"/>
              <w:rPr>
                <w:rStyle w:val="FontStyle47"/>
                <w:b/>
                <w:sz w:val="22"/>
                <w:szCs w:val="22"/>
              </w:rPr>
            </w:pPr>
            <w:r w:rsidRPr="002704DD">
              <w:rPr>
                <w:rStyle w:val="FontStyle47"/>
                <w:b/>
                <w:sz w:val="22"/>
                <w:szCs w:val="22"/>
              </w:rPr>
              <w:lastRenderedPageBreak/>
              <w:t>ст.161</w:t>
            </w:r>
          </w:p>
        </w:tc>
        <w:tc>
          <w:tcPr>
            <w:tcW w:w="4255" w:type="dxa"/>
          </w:tcPr>
          <w:p w:rsidR="001B0ABF" w:rsidRPr="001C5A89" w:rsidRDefault="001B0ABF" w:rsidP="002D52ED">
            <w:pPr>
              <w:pStyle w:val="a4"/>
              <w:numPr>
                <w:ilvl w:val="0"/>
                <w:numId w:val="1"/>
              </w:numPr>
              <w:tabs>
                <w:tab w:val="left" w:pos="567"/>
              </w:tabs>
              <w:ind w:left="0" w:firstLine="142"/>
              <w:jc w:val="both"/>
              <w:rPr>
                <w:rStyle w:val="FontStyle47"/>
                <w:sz w:val="22"/>
                <w:szCs w:val="22"/>
              </w:rPr>
            </w:pPr>
            <w:r w:rsidRPr="001C5A89">
              <w:rPr>
                <w:rStyle w:val="FontStyle47"/>
                <w:sz w:val="22"/>
                <w:szCs w:val="22"/>
              </w:rPr>
              <w:t>дополнить статью 161 частью 1.3 следующего содержания:</w:t>
            </w:r>
          </w:p>
          <w:p w:rsidR="001B0ABF" w:rsidRPr="001C5A89" w:rsidRDefault="001B0ABF" w:rsidP="001C5A89">
            <w:pPr>
              <w:pStyle w:val="a4"/>
              <w:jc w:val="both"/>
              <w:rPr>
                <w:rStyle w:val="FontStyle47"/>
                <w:sz w:val="22"/>
                <w:szCs w:val="22"/>
              </w:rPr>
            </w:pPr>
            <w:r w:rsidRPr="001C5A89">
              <w:rPr>
                <w:rStyle w:val="FontStyle47"/>
                <w:sz w:val="22"/>
                <w:szCs w:val="22"/>
              </w:rPr>
              <w:t>«1.3 Деятельность по управлению многоквартирными домами, деятельность по содержанию и ремонту общего имущества в многоквартирном доме осуществляется только на осн</w:t>
            </w:r>
            <w:r>
              <w:rPr>
                <w:rStyle w:val="FontStyle47"/>
                <w:sz w:val="22"/>
                <w:szCs w:val="22"/>
              </w:rPr>
              <w:t>овании специального разрешения</w:t>
            </w:r>
            <w:r w:rsidRPr="001C5A89">
              <w:rPr>
                <w:rStyle w:val="FontStyle47"/>
                <w:sz w:val="22"/>
                <w:szCs w:val="22"/>
              </w:rPr>
              <w:t xml:space="preserve"> лицензии, за исключением случаев, установленных настоящим Кодексом</w:t>
            </w:r>
            <w:proofErr w:type="gramStart"/>
            <w:r w:rsidRPr="001C5A89">
              <w:rPr>
                <w:rStyle w:val="FontStyle47"/>
                <w:sz w:val="22"/>
                <w:szCs w:val="22"/>
              </w:rPr>
              <w:t>.»</w:t>
            </w:r>
            <w:proofErr w:type="gramEnd"/>
          </w:p>
          <w:p w:rsidR="001B0ABF" w:rsidRPr="00FC4D72" w:rsidRDefault="001B0ABF" w:rsidP="001C5A89">
            <w:pPr>
              <w:pStyle w:val="a4"/>
              <w:tabs>
                <w:tab w:val="left" w:pos="567"/>
              </w:tabs>
              <w:jc w:val="both"/>
              <w:rPr>
                <w:rFonts w:ascii="Times New Roman" w:hAnsi="Times New Roman" w:cs="Times New Roman"/>
              </w:rPr>
            </w:pPr>
          </w:p>
        </w:tc>
        <w:tc>
          <w:tcPr>
            <w:tcW w:w="4480" w:type="dxa"/>
          </w:tcPr>
          <w:p w:rsidR="001B0ABF" w:rsidRPr="00FC4D72" w:rsidRDefault="001B0ABF" w:rsidP="00FC4D72">
            <w:pPr>
              <w:pStyle w:val="a4"/>
              <w:ind w:left="360"/>
              <w:jc w:val="both"/>
              <w:rPr>
                <w:rFonts w:ascii="Times New Roman" w:hAnsi="Times New Roman" w:cs="Times New Roman"/>
              </w:rPr>
            </w:pPr>
          </w:p>
        </w:tc>
      </w:tr>
      <w:tr w:rsidR="001B0ABF" w:rsidTr="001B0ABF">
        <w:tc>
          <w:tcPr>
            <w:tcW w:w="959" w:type="dxa"/>
          </w:tcPr>
          <w:p w:rsidR="001B0ABF" w:rsidRPr="002704DD" w:rsidRDefault="001B0ABF" w:rsidP="00A65C79">
            <w:pPr>
              <w:pStyle w:val="a4"/>
              <w:tabs>
                <w:tab w:val="left" w:pos="567"/>
              </w:tabs>
              <w:ind w:left="142"/>
              <w:jc w:val="both"/>
              <w:rPr>
                <w:rFonts w:ascii="Times New Roman" w:hAnsi="Times New Roman" w:cs="Times New Roman"/>
                <w:b/>
              </w:rPr>
            </w:pPr>
          </w:p>
        </w:tc>
        <w:tc>
          <w:tcPr>
            <w:tcW w:w="4255" w:type="dxa"/>
          </w:tcPr>
          <w:p w:rsidR="001B0ABF" w:rsidRPr="00FC4D72" w:rsidRDefault="001B0ABF" w:rsidP="002D52ED">
            <w:pPr>
              <w:pStyle w:val="a4"/>
              <w:numPr>
                <w:ilvl w:val="0"/>
                <w:numId w:val="1"/>
              </w:numPr>
              <w:tabs>
                <w:tab w:val="left" w:pos="567"/>
              </w:tabs>
              <w:ind w:left="0" w:firstLine="142"/>
              <w:jc w:val="both"/>
              <w:rPr>
                <w:rFonts w:ascii="Times New Roman" w:hAnsi="Times New Roman" w:cs="Times New Roman"/>
              </w:rPr>
            </w:pPr>
            <w:r w:rsidRPr="001C5A89">
              <w:rPr>
                <w:rFonts w:ascii="Times New Roman" w:hAnsi="Times New Roman" w:cs="Times New Roman"/>
              </w:rPr>
              <w:t>дополнить разделом X следующего содержания</w:t>
            </w:r>
            <w:r>
              <w:rPr>
                <w:rStyle w:val="FontStyle47"/>
              </w:rPr>
              <w:t>:</w:t>
            </w:r>
          </w:p>
        </w:tc>
        <w:tc>
          <w:tcPr>
            <w:tcW w:w="4480" w:type="dxa"/>
          </w:tcPr>
          <w:p w:rsidR="001B0ABF" w:rsidRPr="00FC4D72" w:rsidRDefault="001B0ABF" w:rsidP="00FC4D72">
            <w:pPr>
              <w:pStyle w:val="a4"/>
              <w:ind w:left="360"/>
              <w:jc w:val="both"/>
              <w:rPr>
                <w:rFonts w:ascii="Times New Roman" w:hAnsi="Times New Roman" w:cs="Times New Roman"/>
              </w:rPr>
            </w:pPr>
          </w:p>
        </w:tc>
      </w:tr>
    </w:tbl>
    <w:p w:rsidR="00A65C79" w:rsidRDefault="00A65C79" w:rsidP="001C5A89">
      <w:pPr>
        <w:jc w:val="both"/>
        <w:rPr>
          <w:rStyle w:val="FontStyle47"/>
          <w:b/>
          <w:sz w:val="22"/>
          <w:szCs w:val="22"/>
        </w:rPr>
      </w:pPr>
    </w:p>
    <w:p w:rsidR="00B008A3" w:rsidRDefault="001C5A89" w:rsidP="001C5A89">
      <w:pPr>
        <w:jc w:val="both"/>
        <w:rPr>
          <w:rStyle w:val="FontStyle47"/>
          <w:b/>
          <w:sz w:val="22"/>
          <w:szCs w:val="22"/>
        </w:rPr>
      </w:pPr>
      <w:r w:rsidRPr="001C5A89">
        <w:rPr>
          <w:rStyle w:val="FontStyle47"/>
          <w:b/>
          <w:sz w:val="22"/>
          <w:szCs w:val="22"/>
        </w:rPr>
        <w:t>«Р</w:t>
      </w:r>
      <w:r w:rsidR="00A65C79">
        <w:rPr>
          <w:rStyle w:val="FontStyle47"/>
          <w:b/>
          <w:sz w:val="22"/>
          <w:szCs w:val="22"/>
        </w:rPr>
        <w:t>аздел X</w:t>
      </w:r>
      <w:r>
        <w:rPr>
          <w:rStyle w:val="FontStyle47"/>
          <w:b/>
          <w:sz w:val="22"/>
          <w:szCs w:val="22"/>
        </w:rPr>
        <w:t>.</w:t>
      </w:r>
      <w:r w:rsidR="00B008A3">
        <w:rPr>
          <w:rStyle w:val="FontStyle47"/>
          <w:b/>
          <w:sz w:val="22"/>
          <w:szCs w:val="22"/>
        </w:rPr>
        <w:t>»</w:t>
      </w:r>
    </w:p>
    <w:tbl>
      <w:tblPr>
        <w:tblStyle w:val="a3"/>
        <w:tblW w:w="9940" w:type="dxa"/>
        <w:tblInd w:w="-176" w:type="dxa"/>
        <w:tblLook w:val="04A0" w:firstRow="1" w:lastRow="0" w:firstColumn="1" w:lastColumn="0" w:noHBand="0" w:noVBand="1"/>
      </w:tblPr>
      <w:tblGrid>
        <w:gridCol w:w="868"/>
        <w:gridCol w:w="4536"/>
        <w:gridCol w:w="4536"/>
      </w:tblGrid>
      <w:tr w:rsidR="00A65C79" w:rsidTr="00BE1754">
        <w:tc>
          <w:tcPr>
            <w:tcW w:w="868" w:type="dxa"/>
          </w:tcPr>
          <w:p w:rsidR="00A65C79" w:rsidRPr="002704DD" w:rsidRDefault="00A65C79" w:rsidP="00A65C79">
            <w:pPr>
              <w:pStyle w:val="a4"/>
              <w:jc w:val="both"/>
              <w:rPr>
                <w:rStyle w:val="FontStyle47"/>
                <w:b/>
                <w:sz w:val="22"/>
                <w:szCs w:val="22"/>
              </w:rPr>
            </w:pPr>
            <w:r w:rsidRPr="002704DD">
              <w:rPr>
                <w:rStyle w:val="FontStyle47"/>
                <w:b/>
                <w:sz w:val="22"/>
                <w:szCs w:val="22"/>
              </w:rPr>
              <w:t>ст.192</w:t>
            </w:r>
          </w:p>
        </w:tc>
        <w:tc>
          <w:tcPr>
            <w:tcW w:w="4536" w:type="dxa"/>
          </w:tcPr>
          <w:p w:rsidR="00A65C79" w:rsidRPr="00B008A3" w:rsidRDefault="00A65C79" w:rsidP="00CA748F">
            <w:pPr>
              <w:pStyle w:val="a4"/>
              <w:numPr>
                <w:ilvl w:val="0"/>
                <w:numId w:val="2"/>
              </w:numPr>
              <w:tabs>
                <w:tab w:val="left" w:pos="301"/>
                <w:tab w:val="left" w:pos="573"/>
              </w:tabs>
              <w:ind w:left="34" w:firstLine="0"/>
              <w:jc w:val="both"/>
              <w:rPr>
                <w:rStyle w:val="FontStyle47"/>
                <w:sz w:val="22"/>
                <w:szCs w:val="22"/>
              </w:rPr>
            </w:pPr>
            <w:r w:rsidRPr="00B008A3">
              <w:rPr>
                <w:rStyle w:val="FontStyle47"/>
                <w:sz w:val="22"/>
                <w:szCs w:val="22"/>
              </w:rPr>
              <w:t xml:space="preserve">Деятельность по управлению </w:t>
            </w:r>
          </w:p>
          <w:p w:rsidR="00A65C79" w:rsidRPr="00B008A3" w:rsidRDefault="00A65C79" w:rsidP="00CA748F">
            <w:pPr>
              <w:pStyle w:val="a4"/>
              <w:jc w:val="both"/>
              <w:rPr>
                <w:rStyle w:val="FontStyle47"/>
                <w:sz w:val="22"/>
                <w:szCs w:val="22"/>
              </w:rPr>
            </w:pPr>
            <w:r w:rsidRPr="00B008A3">
              <w:rPr>
                <w:rStyle w:val="FontStyle47"/>
                <w:sz w:val="22"/>
                <w:szCs w:val="22"/>
              </w:rPr>
              <w:t>многоквартирными домами и деятельность по содержанию и ремонту общего имущества в многоквартирном доме (далее - деятельность по управлению многоквартирными домами), осуществляются юридическими лицами и индивидуальными предпринимателями</w:t>
            </w:r>
          </w:p>
          <w:p w:rsidR="00A65C79" w:rsidRPr="00B008A3" w:rsidRDefault="00A65C79" w:rsidP="00CA748F">
            <w:pPr>
              <w:pStyle w:val="a4"/>
              <w:jc w:val="both"/>
              <w:rPr>
                <w:rStyle w:val="FontStyle47"/>
                <w:sz w:val="22"/>
                <w:szCs w:val="22"/>
              </w:rPr>
            </w:pPr>
            <w:r w:rsidRPr="00B008A3">
              <w:rPr>
                <w:rStyle w:val="FontStyle47"/>
                <w:sz w:val="22"/>
                <w:szCs w:val="22"/>
              </w:rPr>
              <w:t xml:space="preserve">(далее - лицензиаты) на основании специального разрешения - лицензии на осуществление деятельности по управлению </w:t>
            </w:r>
          </w:p>
          <w:p w:rsidR="00A65C79" w:rsidRPr="00B008A3" w:rsidRDefault="00A65C79" w:rsidP="00CA748F">
            <w:pPr>
              <w:pStyle w:val="a4"/>
              <w:jc w:val="both"/>
              <w:rPr>
                <w:rStyle w:val="FontStyle47"/>
                <w:sz w:val="22"/>
                <w:szCs w:val="22"/>
              </w:rPr>
            </w:pPr>
            <w:r w:rsidRPr="00B008A3">
              <w:rPr>
                <w:rStyle w:val="FontStyle47"/>
                <w:sz w:val="22"/>
                <w:szCs w:val="22"/>
              </w:rPr>
              <w:t xml:space="preserve">многоквартирными домами (далее - лицензия), </w:t>
            </w:r>
            <w:proofErr w:type="gramStart"/>
            <w:r w:rsidRPr="00B008A3">
              <w:rPr>
                <w:rStyle w:val="FontStyle47"/>
                <w:sz w:val="22"/>
                <w:szCs w:val="22"/>
              </w:rPr>
              <w:t>выдаваемой</w:t>
            </w:r>
            <w:proofErr w:type="gramEnd"/>
            <w:r w:rsidRPr="00B008A3">
              <w:rPr>
                <w:rStyle w:val="FontStyle47"/>
                <w:sz w:val="22"/>
                <w:szCs w:val="22"/>
              </w:rPr>
              <w:t xml:space="preserve"> органом государственного жилищного надзора субъекта</w:t>
            </w:r>
          </w:p>
          <w:p w:rsidR="00A65C79" w:rsidRPr="00B008A3" w:rsidRDefault="00A65C79" w:rsidP="00CA748F">
            <w:pPr>
              <w:pStyle w:val="a4"/>
              <w:jc w:val="both"/>
              <w:rPr>
                <w:rStyle w:val="FontStyle47"/>
                <w:sz w:val="22"/>
                <w:szCs w:val="22"/>
              </w:rPr>
            </w:pPr>
            <w:r w:rsidRPr="00B008A3">
              <w:rPr>
                <w:rStyle w:val="FontStyle47"/>
                <w:sz w:val="22"/>
                <w:szCs w:val="22"/>
              </w:rPr>
              <w:t>Российской Федерации, за исключением случая, предусмотренного частью 4 настоящей статьи.</w:t>
            </w:r>
          </w:p>
          <w:p w:rsidR="00A65C79" w:rsidRPr="00B008A3" w:rsidRDefault="00A65C79" w:rsidP="00CA748F">
            <w:pPr>
              <w:pStyle w:val="a5"/>
              <w:jc w:val="both"/>
              <w:rPr>
                <w:rStyle w:val="FontStyle47"/>
                <w:sz w:val="22"/>
                <w:szCs w:val="22"/>
              </w:rPr>
            </w:pPr>
          </w:p>
        </w:tc>
        <w:tc>
          <w:tcPr>
            <w:tcW w:w="4536" w:type="dxa"/>
          </w:tcPr>
          <w:p w:rsidR="00A65C79" w:rsidRPr="00B008A3" w:rsidRDefault="00A65C79" w:rsidP="00A65C79">
            <w:pPr>
              <w:ind w:left="-108" w:right="1026"/>
              <w:jc w:val="both"/>
              <w:rPr>
                <w:rStyle w:val="FontStyle47"/>
                <w:sz w:val="22"/>
                <w:szCs w:val="22"/>
              </w:rPr>
            </w:pPr>
          </w:p>
        </w:tc>
      </w:tr>
      <w:tr w:rsidR="00A65C79" w:rsidTr="00BE1754">
        <w:tc>
          <w:tcPr>
            <w:tcW w:w="868" w:type="dxa"/>
          </w:tcPr>
          <w:p w:rsidR="00A65C79" w:rsidRPr="002704DD" w:rsidRDefault="00A65C79" w:rsidP="00A65C79">
            <w:pPr>
              <w:pStyle w:val="a4"/>
              <w:ind w:left="720"/>
              <w:jc w:val="both"/>
              <w:rPr>
                <w:rStyle w:val="FontStyle47"/>
                <w:b/>
                <w:sz w:val="22"/>
                <w:szCs w:val="22"/>
              </w:rPr>
            </w:pPr>
          </w:p>
        </w:tc>
        <w:tc>
          <w:tcPr>
            <w:tcW w:w="4536" w:type="dxa"/>
          </w:tcPr>
          <w:p w:rsidR="00A65C79" w:rsidRPr="00A65C79" w:rsidRDefault="00A65C79" w:rsidP="00CA748F">
            <w:pPr>
              <w:pStyle w:val="a4"/>
              <w:numPr>
                <w:ilvl w:val="0"/>
                <w:numId w:val="2"/>
              </w:numPr>
              <w:tabs>
                <w:tab w:val="left" w:pos="442"/>
              </w:tabs>
              <w:ind w:left="0" w:firstLine="175"/>
              <w:jc w:val="both"/>
              <w:rPr>
                <w:rStyle w:val="FontStyle47"/>
                <w:sz w:val="22"/>
                <w:szCs w:val="22"/>
              </w:rPr>
            </w:pPr>
            <w:r w:rsidRPr="00A65C79">
              <w:rPr>
                <w:rStyle w:val="FontStyle47"/>
                <w:sz w:val="22"/>
                <w:szCs w:val="22"/>
              </w:rPr>
              <w:t>Под деятельностью по управлению многоквартирными домами</w:t>
            </w:r>
            <w:r>
              <w:rPr>
                <w:rStyle w:val="FontStyle47"/>
                <w:sz w:val="22"/>
                <w:szCs w:val="22"/>
              </w:rPr>
              <w:t xml:space="preserve"> </w:t>
            </w:r>
            <w:r w:rsidRPr="00A65C79">
              <w:rPr>
                <w:rStyle w:val="FontStyle47"/>
                <w:sz w:val="22"/>
                <w:szCs w:val="22"/>
              </w:rPr>
              <w:t>понимается:</w:t>
            </w:r>
          </w:p>
        </w:tc>
        <w:tc>
          <w:tcPr>
            <w:tcW w:w="4536" w:type="dxa"/>
          </w:tcPr>
          <w:p w:rsidR="00A65C79" w:rsidRPr="00B008A3" w:rsidRDefault="00A65C79" w:rsidP="00704E50">
            <w:pPr>
              <w:jc w:val="both"/>
              <w:rPr>
                <w:rStyle w:val="FontStyle47"/>
                <w:sz w:val="22"/>
                <w:szCs w:val="22"/>
              </w:rPr>
            </w:pPr>
          </w:p>
        </w:tc>
      </w:tr>
      <w:tr w:rsidR="00A65C79" w:rsidTr="00BE1754">
        <w:tc>
          <w:tcPr>
            <w:tcW w:w="868" w:type="dxa"/>
          </w:tcPr>
          <w:p w:rsidR="00A65C79" w:rsidRPr="002704DD" w:rsidRDefault="00A65C79" w:rsidP="00A65C79">
            <w:pPr>
              <w:pStyle w:val="a4"/>
              <w:ind w:left="720"/>
              <w:jc w:val="both"/>
              <w:rPr>
                <w:rStyle w:val="FontStyle47"/>
                <w:b/>
                <w:sz w:val="22"/>
                <w:szCs w:val="22"/>
              </w:rPr>
            </w:pPr>
          </w:p>
        </w:tc>
        <w:tc>
          <w:tcPr>
            <w:tcW w:w="4536" w:type="dxa"/>
          </w:tcPr>
          <w:p w:rsidR="00D52FF1" w:rsidRPr="00D52FF1" w:rsidRDefault="00D52FF1" w:rsidP="00CA748F">
            <w:pPr>
              <w:pStyle w:val="a4"/>
              <w:jc w:val="both"/>
              <w:rPr>
                <w:rStyle w:val="FontStyle47"/>
                <w:sz w:val="22"/>
                <w:szCs w:val="22"/>
              </w:rPr>
            </w:pPr>
            <w:r>
              <w:rPr>
                <w:rStyle w:val="FontStyle47"/>
                <w:sz w:val="22"/>
                <w:szCs w:val="22"/>
              </w:rPr>
              <w:t>а</w:t>
            </w:r>
            <w:r w:rsidR="00A65C79">
              <w:rPr>
                <w:rStyle w:val="FontStyle47"/>
                <w:sz w:val="22"/>
                <w:szCs w:val="22"/>
              </w:rPr>
              <w:t>)</w:t>
            </w:r>
            <w:r>
              <w:rPr>
                <w:rStyle w:val="FontStyle47"/>
                <w:sz w:val="22"/>
                <w:szCs w:val="22"/>
              </w:rPr>
              <w:t xml:space="preserve"> </w:t>
            </w:r>
            <w:r w:rsidRPr="00D52FF1">
              <w:rPr>
                <w:rStyle w:val="FontStyle47"/>
                <w:sz w:val="22"/>
                <w:szCs w:val="22"/>
              </w:rPr>
              <w:t>выполнение работ и (или) оказание услуг на основании договора управления многоквартирным домом;</w:t>
            </w:r>
          </w:p>
          <w:p w:rsidR="00A65C79" w:rsidRPr="00B008A3" w:rsidRDefault="00A65C79" w:rsidP="00CA748F">
            <w:pPr>
              <w:pStyle w:val="a4"/>
              <w:ind w:left="175"/>
              <w:jc w:val="both"/>
              <w:rPr>
                <w:rStyle w:val="FontStyle47"/>
                <w:sz w:val="22"/>
                <w:szCs w:val="22"/>
              </w:rPr>
            </w:pPr>
          </w:p>
        </w:tc>
        <w:tc>
          <w:tcPr>
            <w:tcW w:w="4536" w:type="dxa"/>
          </w:tcPr>
          <w:p w:rsidR="00A65C79" w:rsidRPr="00B008A3" w:rsidRDefault="00A65C79" w:rsidP="00704E50">
            <w:pPr>
              <w:jc w:val="both"/>
              <w:rPr>
                <w:rStyle w:val="FontStyle47"/>
                <w:sz w:val="22"/>
                <w:szCs w:val="22"/>
              </w:rPr>
            </w:pPr>
          </w:p>
        </w:tc>
      </w:tr>
      <w:tr w:rsidR="00A65C79" w:rsidTr="00BE1754">
        <w:tc>
          <w:tcPr>
            <w:tcW w:w="868" w:type="dxa"/>
          </w:tcPr>
          <w:p w:rsidR="00A65C79" w:rsidRPr="002704DD" w:rsidRDefault="00A65C79" w:rsidP="00A65C79">
            <w:pPr>
              <w:pStyle w:val="a4"/>
              <w:ind w:left="720"/>
              <w:jc w:val="both"/>
              <w:rPr>
                <w:rStyle w:val="FontStyle47"/>
                <w:b/>
                <w:sz w:val="22"/>
                <w:szCs w:val="22"/>
              </w:rPr>
            </w:pPr>
          </w:p>
        </w:tc>
        <w:tc>
          <w:tcPr>
            <w:tcW w:w="4536" w:type="dxa"/>
          </w:tcPr>
          <w:p w:rsidR="00A65C79" w:rsidRPr="00D52FF1" w:rsidRDefault="00D52FF1" w:rsidP="00CA748F">
            <w:pPr>
              <w:pStyle w:val="a4"/>
              <w:jc w:val="both"/>
              <w:rPr>
                <w:rStyle w:val="FontStyle47"/>
              </w:rPr>
            </w:pPr>
            <w:r>
              <w:rPr>
                <w:rStyle w:val="FontStyle47"/>
                <w:sz w:val="22"/>
                <w:szCs w:val="22"/>
              </w:rPr>
              <w:t>б</w:t>
            </w:r>
            <w:r w:rsidR="00A65C79">
              <w:rPr>
                <w:rStyle w:val="FontStyle47"/>
                <w:sz w:val="22"/>
                <w:szCs w:val="22"/>
              </w:rPr>
              <w:t>)</w:t>
            </w:r>
            <w:r>
              <w:rPr>
                <w:rStyle w:val="FontStyle47"/>
                <w:sz w:val="22"/>
                <w:szCs w:val="22"/>
              </w:rPr>
              <w:t xml:space="preserve"> </w:t>
            </w:r>
            <w:r w:rsidRPr="00D52FF1">
              <w:rPr>
                <w:rStyle w:val="FontStyle47"/>
                <w:sz w:val="22"/>
                <w:szCs w:val="22"/>
              </w:rPr>
              <w:t xml:space="preserve">выполнение работ и (или) оказание услуг </w:t>
            </w:r>
            <w:r w:rsidRPr="00D52FF1">
              <w:rPr>
                <w:rStyle w:val="FontStyle47"/>
                <w:sz w:val="22"/>
                <w:szCs w:val="22"/>
              </w:rPr>
              <w:lastRenderedPageBreak/>
              <w:t>на основании договора оказания услуг и (или) выполнения работ по содержанию и ремонту общего имущества в многоквартирном доме, заключаемого с управляющей организацией на основании договора, указанного в части 9</w:t>
            </w:r>
            <w:r w:rsidRPr="00D52FF1">
              <w:rPr>
                <w:rStyle w:val="FontStyle47"/>
                <w:sz w:val="22"/>
                <w:szCs w:val="22"/>
                <w:vertAlign w:val="superscript"/>
              </w:rPr>
              <w:t>1</w:t>
            </w:r>
            <w:r w:rsidRPr="00D52FF1">
              <w:rPr>
                <w:rStyle w:val="FontStyle47"/>
                <w:sz w:val="22"/>
                <w:szCs w:val="22"/>
              </w:rPr>
              <w:t xml:space="preserve"> статьи 161 настоящего Кодекса;</w:t>
            </w:r>
          </w:p>
        </w:tc>
        <w:tc>
          <w:tcPr>
            <w:tcW w:w="4536" w:type="dxa"/>
          </w:tcPr>
          <w:p w:rsidR="00A65C79" w:rsidRPr="00B008A3" w:rsidRDefault="00A65C79" w:rsidP="00704E50">
            <w:pPr>
              <w:jc w:val="both"/>
              <w:rPr>
                <w:rStyle w:val="FontStyle47"/>
                <w:sz w:val="22"/>
                <w:szCs w:val="22"/>
              </w:rPr>
            </w:pPr>
          </w:p>
        </w:tc>
      </w:tr>
      <w:tr w:rsidR="00A65C79" w:rsidTr="00BE1754">
        <w:tc>
          <w:tcPr>
            <w:tcW w:w="868" w:type="dxa"/>
          </w:tcPr>
          <w:p w:rsidR="00A65C79" w:rsidRPr="002704DD" w:rsidRDefault="00A65C79" w:rsidP="00A65C79">
            <w:pPr>
              <w:pStyle w:val="a4"/>
              <w:ind w:left="720"/>
              <w:jc w:val="both"/>
              <w:rPr>
                <w:rStyle w:val="FontStyle47"/>
                <w:b/>
                <w:sz w:val="22"/>
                <w:szCs w:val="22"/>
              </w:rPr>
            </w:pPr>
          </w:p>
        </w:tc>
        <w:tc>
          <w:tcPr>
            <w:tcW w:w="4536" w:type="dxa"/>
          </w:tcPr>
          <w:p w:rsidR="00A65C79" w:rsidRPr="00B008A3" w:rsidRDefault="00D52FF1" w:rsidP="00CA748F">
            <w:pPr>
              <w:pStyle w:val="a4"/>
              <w:ind w:firstLine="34"/>
              <w:jc w:val="both"/>
              <w:rPr>
                <w:rStyle w:val="FontStyle47"/>
                <w:sz w:val="22"/>
                <w:szCs w:val="22"/>
              </w:rPr>
            </w:pPr>
            <w:r>
              <w:rPr>
                <w:rStyle w:val="FontStyle47"/>
                <w:sz w:val="22"/>
                <w:szCs w:val="22"/>
              </w:rPr>
              <w:t xml:space="preserve">в) </w:t>
            </w:r>
            <w:r w:rsidRPr="00D52FF1">
              <w:rPr>
                <w:rFonts w:ascii="Times New Roman" w:hAnsi="Times New Roman" w:cs="Times New Roman"/>
              </w:rPr>
              <w:t>осуществление управления</w:t>
            </w:r>
            <w:r>
              <w:rPr>
                <w:rFonts w:ascii="Times New Roman" w:hAnsi="Times New Roman" w:cs="Times New Roman"/>
              </w:rPr>
              <w:t xml:space="preserve"> </w:t>
            </w:r>
            <w:r w:rsidRPr="00D52FF1">
              <w:rPr>
                <w:rFonts w:ascii="Times New Roman" w:hAnsi="Times New Roman" w:cs="Times New Roman"/>
              </w:rPr>
              <w:t>многоквартирным домом товариществом собственников жилья, а также жилищным кооперативом или</w:t>
            </w:r>
            <w:r>
              <w:rPr>
                <w:rFonts w:ascii="Times New Roman" w:hAnsi="Times New Roman" w:cs="Times New Roman"/>
              </w:rPr>
              <w:t xml:space="preserve"> </w:t>
            </w:r>
            <w:r w:rsidRPr="00D52FF1">
              <w:rPr>
                <w:rFonts w:ascii="Times New Roman" w:hAnsi="Times New Roman" w:cs="Times New Roman"/>
              </w:rPr>
              <w:t>иным специализированным кооперативом в порядке, предусмотренном частью 2.2 статьи 161 настоящего Кодекса.</w:t>
            </w:r>
          </w:p>
        </w:tc>
        <w:tc>
          <w:tcPr>
            <w:tcW w:w="4536" w:type="dxa"/>
          </w:tcPr>
          <w:p w:rsidR="00A65C79" w:rsidRPr="00B008A3" w:rsidRDefault="00A65C79" w:rsidP="00704E50">
            <w:pPr>
              <w:jc w:val="both"/>
              <w:rPr>
                <w:rStyle w:val="FontStyle47"/>
                <w:sz w:val="22"/>
                <w:szCs w:val="22"/>
              </w:rPr>
            </w:pPr>
          </w:p>
        </w:tc>
      </w:tr>
      <w:tr w:rsidR="00A65C79" w:rsidTr="00BE1754">
        <w:tc>
          <w:tcPr>
            <w:tcW w:w="868" w:type="dxa"/>
          </w:tcPr>
          <w:p w:rsidR="00A65C79" w:rsidRPr="002704DD" w:rsidRDefault="00A65C79" w:rsidP="00A65C79">
            <w:pPr>
              <w:pStyle w:val="a4"/>
              <w:ind w:left="720"/>
              <w:jc w:val="both"/>
              <w:rPr>
                <w:rStyle w:val="FontStyle47"/>
                <w:b/>
                <w:sz w:val="22"/>
                <w:szCs w:val="22"/>
              </w:rPr>
            </w:pPr>
          </w:p>
        </w:tc>
        <w:tc>
          <w:tcPr>
            <w:tcW w:w="4536" w:type="dxa"/>
          </w:tcPr>
          <w:p w:rsidR="0029015C" w:rsidRPr="0029015C" w:rsidRDefault="0029015C" w:rsidP="00CA748F">
            <w:pPr>
              <w:pStyle w:val="a4"/>
              <w:numPr>
                <w:ilvl w:val="0"/>
                <w:numId w:val="2"/>
              </w:numPr>
              <w:tabs>
                <w:tab w:val="left" w:pos="459"/>
              </w:tabs>
              <w:ind w:left="0" w:right="33" w:firstLine="175"/>
              <w:jc w:val="both"/>
              <w:rPr>
                <w:rStyle w:val="FontStyle47"/>
                <w:sz w:val="22"/>
                <w:szCs w:val="22"/>
              </w:rPr>
            </w:pPr>
            <w:proofErr w:type="gramStart"/>
            <w:r w:rsidRPr="0029015C">
              <w:rPr>
                <w:rStyle w:val="FontStyle47"/>
                <w:sz w:val="22"/>
                <w:szCs w:val="22"/>
              </w:rPr>
              <w:t>Товарищество собственников жилья, а также жилищный кооператив или иной специализированный потребительский кооператив, созданные собственниками помещений в двух и более многоквартирных домах, товарищество собственников жилья, созданное собственниками нескольких расположенных близко жилых домов, дачных домов, в соответствии с требованиями пункта 2 части 2 статьи 136 настоящего Кодекса, вправе осуществлять управление такими домами без заключения договора управления с управляющей организацией, только на основании</w:t>
            </w:r>
            <w:proofErr w:type="gramEnd"/>
            <w:r w:rsidRPr="0029015C">
              <w:rPr>
                <w:rStyle w:val="FontStyle47"/>
                <w:sz w:val="22"/>
                <w:szCs w:val="22"/>
              </w:rPr>
              <w:t xml:space="preserve"> лицензии. Особенности лицензирования товарищества собственников жилья, </w:t>
            </w:r>
          </w:p>
          <w:p w:rsidR="00A65C79" w:rsidRPr="00B008A3" w:rsidRDefault="0029015C" w:rsidP="00CA748F">
            <w:pPr>
              <w:pStyle w:val="a4"/>
              <w:jc w:val="both"/>
              <w:rPr>
                <w:rStyle w:val="FontStyle47"/>
                <w:sz w:val="22"/>
                <w:szCs w:val="22"/>
              </w:rPr>
            </w:pPr>
            <w:r w:rsidRPr="0029015C">
              <w:rPr>
                <w:rStyle w:val="FontStyle47"/>
                <w:sz w:val="22"/>
                <w:szCs w:val="22"/>
              </w:rPr>
              <w:t xml:space="preserve">Жилищного кооператива или иного специализированного потребительского кооператива </w:t>
            </w:r>
            <w:proofErr w:type="gramStart"/>
            <w:r w:rsidRPr="0029015C">
              <w:rPr>
                <w:rStyle w:val="FontStyle47"/>
                <w:sz w:val="22"/>
                <w:szCs w:val="22"/>
              </w:rPr>
              <w:t>установлены</w:t>
            </w:r>
            <w:proofErr w:type="gramEnd"/>
            <w:r w:rsidRPr="0029015C">
              <w:rPr>
                <w:rStyle w:val="FontStyle47"/>
                <w:sz w:val="22"/>
                <w:szCs w:val="22"/>
              </w:rPr>
              <w:t xml:space="preserve"> статьей 202 настоящего Кодекса</w:t>
            </w:r>
          </w:p>
        </w:tc>
        <w:tc>
          <w:tcPr>
            <w:tcW w:w="4536" w:type="dxa"/>
          </w:tcPr>
          <w:p w:rsidR="00A65C79" w:rsidRPr="00B008A3" w:rsidRDefault="00A65C79" w:rsidP="00704E50">
            <w:pPr>
              <w:jc w:val="both"/>
              <w:rPr>
                <w:rStyle w:val="FontStyle47"/>
                <w:sz w:val="22"/>
                <w:szCs w:val="22"/>
              </w:rPr>
            </w:pPr>
          </w:p>
        </w:tc>
      </w:tr>
      <w:tr w:rsidR="00A65C79" w:rsidTr="00BE1754">
        <w:tc>
          <w:tcPr>
            <w:tcW w:w="868" w:type="dxa"/>
          </w:tcPr>
          <w:p w:rsidR="00A65C79" w:rsidRPr="002704DD" w:rsidRDefault="00A65C79" w:rsidP="00A65C79">
            <w:pPr>
              <w:pStyle w:val="a4"/>
              <w:ind w:left="720"/>
              <w:jc w:val="both"/>
              <w:rPr>
                <w:rStyle w:val="FontStyle47"/>
                <w:b/>
                <w:sz w:val="22"/>
                <w:szCs w:val="22"/>
              </w:rPr>
            </w:pPr>
          </w:p>
        </w:tc>
        <w:tc>
          <w:tcPr>
            <w:tcW w:w="4536" w:type="dxa"/>
          </w:tcPr>
          <w:p w:rsidR="00A65C79" w:rsidRPr="00ED0F79" w:rsidRDefault="00ED0F79" w:rsidP="00CA748F">
            <w:pPr>
              <w:pStyle w:val="a4"/>
              <w:numPr>
                <w:ilvl w:val="0"/>
                <w:numId w:val="2"/>
              </w:numPr>
              <w:ind w:left="34" w:firstLine="141"/>
              <w:jc w:val="both"/>
              <w:rPr>
                <w:rStyle w:val="FontStyle47"/>
                <w:sz w:val="22"/>
                <w:szCs w:val="22"/>
              </w:rPr>
            </w:pPr>
            <w:proofErr w:type="gramStart"/>
            <w:r w:rsidRPr="00ED0F79">
              <w:rPr>
                <w:rStyle w:val="FontStyle47"/>
                <w:sz w:val="22"/>
                <w:szCs w:val="22"/>
              </w:rPr>
              <w:t>Товарищество собственников жилья, созданное собственниками помещений в одном многоквартирном доме или в нескольких многоквартирных домах, в соответствии с требованиями пункта 1 части 2 статьи 136 настоящего Кодекса, а также жилищный кооператив или иной специализированный потребительский кооператив, созданный в одном многоквартирном доме вправе осуществлять деятельность по управлению многоквартирным домом, в котором такое товарищество собственников жилья, жилищный кооператив или иной специализированный потребительский</w:t>
            </w:r>
            <w:proofErr w:type="gramEnd"/>
            <w:r w:rsidRPr="00ED0F79">
              <w:rPr>
                <w:rStyle w:val="FontStyle47"/>
                <w:sz w:val="22"/>
                <w:szCs w:val="22"/>
              </w:rPr>
              <w:t xml:space="preserve"> кооператив созданы, без получения лицензии</w:t>
            </w:r>
            <w:r>
              <w:rPr>
                <w:rStyle w:val="FontStyle47"/>
                <w:sz w:val="22"/>
                <w:szCs w:val="22"/>
              </w:rPr>
              <w:t>.</w:t>
            </w:r>
          </w:p>
        </w:tc>
        <w:tc>
          <w:tcPr>
            <w:tcW w:w="4536" w:type="dxa"/>
          </w:tcPr>
          <w:p w:rsidR="00A65C79" w:rsidRPr="00B008A3" w:rsidRDefault="00A65C79" w:rsidP="00704E50">
            <w:pPr>
              <w:jc w:val="both"/>
              <w:rPr>
                <w:rStyle w:val="FontStyle47"/>
                <w:sz w:val="22"/>
                <w:szCs w:val="22"/>
              </w:rPr>
            </w:pPr>
          </w:p>
        </w:tc>
      </w:tr>
      <w:tr w:rsidR="00A65C79" w:rsidTr="00BE1754">
        <w:tc>
          <w:tcPr>
            <w:tcW w:w="868" w:type="dxa"/>
          </w:tcPr>
          <w:p w:rsidR="00A65C79" w:rsidRPr="002704DD" w:rsidRDefault="00A65C79" w:rsidP="00A65C79">
            <w:pPr>
              <w:pStyle w:val="a4"/>
              <w:ind w:left="720"/>
              <w:jc w:val="both"/>
              <w:rPr>
                <w:rStyle w:val="FontStyle47"/>
                <w:b/>
                <w:sz w:val="22"/>
                <w:szCs w:val="22"/>
              </w:rPr>
            </w:pPr>
          </w:p>
        </w:tc>
        <w:tc>
          <w:tcPr>
            <w:tcW w:w="4536" w:type="dxa"/>
          </w:tcPr>
          <w:p w:rsidR="00A65C79" w:rsidRPr="00ED0F79" w:rsidRDefault="00ED0F79" w:rsidP="00CA748F">
            <w:pPr>
              <w:pStyle w:val="a4"/>
              <w:numPr>
                <w:ilvl w:val="0"/>
                <w:numId w:val="2"/>
              </w:numPr>
              <w:tabs>
                <w:tab w:val="left" w:pos="573"/>
              </w:tabs>
              <w:ind w:left="0" w:firstLine="175"/>
              <w:rPr>
                <w:rStyle w:val="FontStyle47"/>
                <w:sz w:val="22"/>
                <w:szCs w:val="22"/>
              </w:rPr>
            </w:pPr>
            <w:r w:rsidRPr="00ED0F79">
              <w:rPr>
                <w:rStyle w:val="FontStyle47"/>
                <w:sz w:val="22"/>
                <w:szCs w:val="22"/>
              </w:rPr>
              <w:t xml:space="preserve">К отношениям, связанным с осуществлением лицензирования деятельности по управлению многоквартирными домами, применяются положения законодательства Российской Федерации о лицензировании отдельных </w:t>
            </w:r>
            <w:r w:rsidRPr="00ED0F79">
              <w:rPr>
                <w:rStyle w:val="FontStyle47"/>
                <w:sz w:val="22"/>
                <w:szCs w:val="22"/>
              </w:rPr>
              <w:lastRenderedPageBreak/>
              <w:t>видов деятельности с учетом особенностей, установленных настоящим Кодексом, в том числе с учетом дополнительных лицензионных требований, дополнительных полномочий в области лицензирования, дополнительных оснований для отказа соискателю лицензии в предоставлении лицензии.</w:t>
            </w:r>
          </w:p>
        </w:tc>
        <w:tc>
          <w:tcPr>
            <w:tcW w:w="4536" w:type="dxa"/>
          </w:tcPr>
          <w:p w:rsidR="00A65C79" w:rsidRPr="00B008A3" w:rsidRDefault="00A65C79" w:rsidP="00704E50">
            <w:pPr>
              <w:jc w:val="both"/>
              <w:rPr>
                <w:rStyle w:val="FontStyle47"/>
                <w:sz w:val="22"/>
                <w:szCs w:val="22"/>
              </w:rPr>
            </w:pPr>
          </w:p>
        </w:tc>
      </w:tr>
      <w:tr w:rsidR="00A65C79" w:rsidTr="00BE1754">
        <w:tc>
          <w:tcPr>
            <w:tcW w:w="868" w:type="dxa"/>
          </w:tcPr>
          <w:p w:rsidR="00A65C79" w:rsidRPr="002704DD" w:rsidRDefault="00ED0F79" w:rsidP="00ED0F79">
            <w:pPr>
              <w:pStyle w:val="a4"/>
              <w:jc w:val="both"/>
              <w:rPr>
                <w:rStyle w:val="FontStyle47"/>
                <w:b/>
                <w:sz w:val="22"/>
                <w:szCs w:val="22"/>
              </w:rPr>
            </w:pPr>
            <w:r w:rsidRPr="002704DD">
              <w:rPr>
                <w:rStyle w:val="FontStyle47"/>
                <w:b/>
                <w:sz w:val="22"/>
                <w:szCs w:val="22"/>
              </w:rPr>
              <w:lastRenderedPageBreak/>
              <w:t>ст.194</w:t>
            </w:r>
          </w:p>
        </w:tc>
        <w:tc>
          <w:tcPr>
            <w:tcW w:w="4536" w:type="dxa"/>
          </w:tcPr>
          <w:p w:rsidR="00A65C79" w:rsidRPr="00ED0F79" w:rsidRDefault="00ED0F79" w:rsidP="00CA748F">
            <w:pPr>
              <w:pStyle w:val="a4"/>
              <w:numPr>
                <w:ilvl w:val="0"/>
                <w:numId w:val="3"/>
              </w:numPr>
              <w:tabs>
                <w:tab w:val="left" w:pos="601"/>
              </w:tabs>
              <w:ind w:left="34" w:firstLine="141"/>
              <w:rPr>
                <w:rStyle w:val="FontStyle47"/>
                <w:sz w:val="22"/>
                <w:szCs w:val="22"/>
              </w:rPr>
            </w:pPr>
            <w:r w:rsidRPr="00ED0F79">
              <w:rPr>
                <w:rStyle w:val="FontStyle47"/>
                <w:sz w:val="22"/>
                <w:szCs w:val="22"/>
              </w:rPr>
              <w:t>Орган государственного жилищного надзора осуществляет следующие дополнительные полномочия в области лицензирования деятельности по управлению управления многоквартирными домами:</w:t>
            </w:r>
          </w:p>
        </w:tc>
        <w:tc>
          <w:tcPr>
            <w:tcW w:w="4536" w:type="dxa"/>
          </w:tcPr>
          <w:p w:rsidR="00A65C79" w:rsidRPr="00B008A3" w:rsidRDefault="00A65C79" w:rsidP="00704E50">
            <w:pPr>
              <w:jc w:val="both"/>
              <w:rPr>
                <w:rStyle w:val="FontStyle47"/>
                <w:sz w:val="22"/>
                <w:szCs w:val="22"/>
              </w:rPr>
            </w:pPr>
          </w:p>
        </w:tc>
      </w:tr>
      <w:tr w:rsidR="00A65C79" w:rsidTr="00BE1754">
        <w:tc>
          <w:tcPr>
            <w:tcW w:w="868" w:type="dxa"/>
          </w:tcPr>
          <w:p w:rsidR="00A65C79" w:rsidRPr="002704DD" w:rsidRDefault="00A65C79" w:rsidP="00ED0F79">
            <w:pPr>
              <w:pStyle w:val="a4"/>
              <w:jc w:val="both"/>
              <w:rPr>
                <w:rStyle w:val="FontStyle47"/>
                <w:b/>
                <w:sz w:val="22"/>
                <w:szCs w:val="22"/>
              </w:rPr>
            </w:pPr>
          </w:p>
        </w:tc>
        <w:tc>
          <w:tcPr>
            <w:tcW w:w="4536" w:type="dxa"/>
          </w:tcPr>
          <w:p w:rsidR="00A65C79" w:rsidRPr="00ED0F79" w:rsidRDefault="00ED0F79" w:rsidP="00CA748F">
            <w:pPr>
              <w:pStyle w:val="a4"/>
              <w:jc w:val="both"/>
              <w:rPr>
                <w:rStyle w:val="FontStyle47"/>
              </w:rPr>
            </w:pPr>
            <w:proofErr w:type="gramStart"/>
            <w:r>
              <w:rPr>
                <w:rStyle w:val="FontStyle47"/>
                <w:sz w:val="22"/>
                <w:szCs w:val="22"/>
              </w:rPr>
              <w:t>а)</w:t>
            </w:r>
            <w:r w:rsidRPr="00ED0F79">
              <w:rPr>
                <w:rStyle w:val="FontStyle47"/>
                <w:sz w:val="22"/>
                <w:szCs w:val="22"/>
              </w:rPr>
              <w:t xml:space="preserve"> ведение реестра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w:t>
            </w:r>
            <w:proofErr w:type="gramEnd"/>
          </w:p>
        </w:tc>
        <w:tc>
          <w:tcPr>
            <w:tcW w:w="4536" w:type="dxa"/>
          </w:tcPr>
          <w:p w:rsidR="00A65C79" w:rsidRPr="00B008A3" w:rsidRDefault="00A65C79" w:rsidP="00704E50">
            <w:pPr>
              <w:jc w:val="both"/>
              <w:rPr>
                <w:rStyle w:val="FontStyle47"/>
                <w:sz w:val="22"/>
                <w:szCs w:val="22"/>
              </w:rPr>
            </w:pPr>
          </w:p>
        </w:tc>
      </w:tr>
      <w:tr w:rsidR="00A65C79" w:rsidTr="00BE1754">
        <w:tc>
          <w:tcPr>
            <w:tcW w:w="868" w:type="dxa"/>
          </w:tcPr>
          <w:p w:rsidR="00A65C79" w:rsidRPr="00B008A3" w:rsidRDefault="00A65C79" w:rsidP="00ED0F79">
            <w:pPr>
              <w:pStyle w:val="a4"/>
              <w:jc w:val="both"/>
              <w:rPr>
                <w:rStyle w:val="FontStyle47"/>
                <w:sz w:val="22"/>
                <w:szCs w:val="22"/>
              </w:rPr>
            </w:pPr>
          </w:p>
        </w:tc>
        <w:tc>
          <w:tcPr>
            <w:tcW w:w="4536" w:type="dxa"/>
          </w:tcPr>
          <w:p w:rsidR="00A65C79" w:rsidRPr="00B008A3" w:rsidRDefault="00ED0F79" w:rsidP="00CA748F">
            <w:pPr>
              <w:pStyle w:val="a4"/>
              <w:jc w:val="both"/>
              <w:rPr>
                <w:rStyle w:val="FontStyle47"/>
                <w:sz w:val="22"/>
                <w:szCs w:val="22"/>
              </w:rPr>
            </w:pPr>
            <w:r>
              <w:rPr>
                <w:rStyle w:val="FontStyle47"/>
                <w:sz w:val="22"/>
                <w:szCs w:val="22"/>
              </w:rPr>
              <w:t xml:space="preserve">б) </w:t>
            </w:r>
            <w:r w:rsidRPr="00ED0F79">
              <w:rPr>
                <w:rFonts w:ascii="Times New Roman" w:hAnsi="Times New Roman" w:cs="Times New Roman"/>
              </w:rPr>
              <w:t xml:space="preserve">ведение реестра лицензиатов, уполномоченных на осуществление деятельности по временному управлению многоквартирными домами </w:t>
            </w:r>
            <w:r>
              <w:rPr>
                <w:rFonts w:ascii="Times New Roman" w:hAnsi="Times New Roman" w:cs="Times New Roman"/>
              </w:rPr>
              <w:t>(далее</w:t>
            </w:r>
            <w:r w:rsidRPr="00ED0F79">
              <w:rPr>
                <w:rFonts w:ascii="Times New Roman" w:hAnsi="Times New Roman" w:cs="Times New Roman"/>
              </w:rPr>
              <w:t>-временная</w:t>
            </w:r>
            <w:r w:rsidR="003C2965">
              <w:rPr>
                <w:rFonts w:ascii="Times New Roman" w:hAnsi="Times New Roman" w:cs="Times New Roman"/>
              </w:rPr>
              <w:t xml:space="preserve"> </w:t>
            </w:r>
            <w:r w:rsidRPr="00ED0F79">
              <w:rPr>
                <w:rFonts w:ascii="Times New Roman" w:hAnsi="Times New Roman" w:cs="Times New Roman"/>
              </w:rPr>
              <w:t>управляющая организация) в случаях и порядке, предусмотренном настоящим Кодексом.</w:t>
            </w:r>
          </w:p>
        </w:tc>
        <w:tc>
          <w:tcPr>
            <w:tcW w:w="4536" w:type="dxa"/>
          </w:tcPr>
          <w:p w:rsidR="00A65C79" w:rsidRPr="00B008A3" w:rsidRDefault="00A65C79" w:rsidP="00704E50">
            <w:pPr>
              <w:jc w:val="both"/>
              <w:rPr>
                <w:rStyle w:val="FontStyle47"/>
                <w:sz w:val="22"/>
                <w:szCs w:val="22"/>
              </w:rPr>
            </w:pPr>
          </w:p>
        </w:tc>
      </w:tr>
      <w:tr w:rsidR="00A65C79" w:rsidTr="00BE1754">
        <w:tc>
          <w:tcPr>
            <w:tcW w:w="868" w:type="dxa"/>
          </w:tcPr>
          <w:p w:rsidR="00A65C79" w:rsidRPr="00B008A3" w:rsidRDefault="00A65C79" w:rsidP="00ED0F79">
            <w:pPr>
              <w:pStyle w:val="a4"/>
              <w:jc w:val="both"/>
              <w:rPr>
                <w:rStyle w:val="FontStyle47"/>
                <w:sz w:val="22"/>
                <w:szCs w:val="22"/>
              </w:rPr>
            </w:pPr>
          </w:p>
        </w:tc>
        <w:tc>
          <w:tcPr>
            <w:tcW w:w="4536" w:type="dxa"/>
          </w:tcPr>
          <w:p w:rsidR="00A65C79" w:rsidRPr="003C2965" w:rsidRDefault="003C2965" w:rsidP="00CA748F">
            <w:pPr>
              <w:pStyle w:val="a4"/>
              <w:numPr>
                <w:ilvl w:val="0"/>
                <w:numId w:val="3"/>
              </w:numPr>
              <w:tabs>
                <w:tab w:val="left" w:pos="601"/>
              </w:tabs>
              <w:ind w:left="34" w:firstLine="141"/>
              <w:rPr>
                <w:rStyle w:val="FontStyle47"/>
                <w:sz w:val="22"/>
                <w:szCs w:val="22"/>
              </w:rPr>
            </w:pPr>
            <w:proofErr w:type="gramStart"/>
            <w:r w:rsidRPr="003C2965">
              <w:rPr>
                <w:rStyle w:val="FontStyle47"/>
                <w:sz w:val="22"/>
                <w:szCs w:val="22"/>
              </w:rPr>
              <w:t>Порядок ведения реестра временных управляющих организаций, основания для включения в реестр сведений о лицензиатах, уполномоченных на осуществление деятельности по временному правлению многоквартирными домами, и исключения соответствующих сведений из него, порядок актуализации информации, содержащейся в указанном реестре, предоставления сведений органам местного самоуправления  и  иным  заинтересованным  лицам,  порядок  отбора временной управляющей организации из реестра утверждается Правительством Российской Федерации.</w:t>
            </w:r>
            <w:proofErr w:type="gramEnd"/>
          </w:p>
        </w:tc>
        <w:tc>
          <w:tcPr>
            <w:tcW w:w="4536" w:type="dxa"/>
          </w:tcPr>
          <w:p w:rsidR="00A65C79" w:rsidRPr="00B008A3" w:rsidRDefault="00A65C79" w:rsidP="00704E50">
            <w:pPr>
              <w:jc w:val="both"/>
              <w:rPr>
                <w:rStyle w:val="FontStyle47"/>
                <w:sz w:val="22"/>
                <w:szCs w:val="22"/>
              </w:rPr>
            </w:pPr>
          </w:p>
        </w:tc>
      </w:tr>
      <w:tr w:rsidR="003C2965" w:rsidTr="00BE1754">
        <w:tc>
          <w:tcPr>
            <w:tcW w:w="868" w:type="dxa"/>
          </w:tcPr>
          <w:p w:rsidR="003C2965" w:rsidRPr="00B008A3" w:rsidRDefault="003C2965" w:rsidP="00ED0F79">
            <w:pPr>
              <w:pStyle w:val="a4"/>
              <w:jc w:val="both"/>
              <w:rPr>
                <w:rStyle w:val="FontStyle47"/>
                <w:sz w:val="22"/>
                <w:szCs w:val="22"/>
              </w:rPr>
            </w:pPr>
          </w:p>
        </w:tc>
        <w:tc>
          <w:tcPr>
            <w:tcW w:w="4536" w:type="dxa"/>
          </w:tcPr>
          <w:p w:rsidR="003C2965" w:rsidRPr="003C2965" w:rsidRDefault="003C2965" w:rsidP="00CA748F">
            <w:pPr>
              <w:pStyle w:val="a4"/>
              <w:numPr>
                <w:ilvl w:val="0"/>
                <w:numId w:val="3"/>
              </w:numPr>
              <w:tabs>
                <w:tab w:val="left" w:pos="601"/>
              </w:tabs>
              <w:ind w:left="0" w:firstLine="175"/>
              <w:jc w:val="both"/>
              <w:rPr>
                <w:rStyle w:val="FontStyle47"/>
                <w:sz w:val="22"/>
                <w:szCs w:val="22"/>
              </w:rPr>
            </w:pPr>
            <w:r w:rsidRPr="003C2965">
              <w:rPr>
                <w:rStyle w:val="FontStyle47"/>
                <w:sz w:val="22"/>
                <w:szCs w:val="22"/>
              </w:rPr>
              <w:t>Лицензия предоставляется без ограничения срока ее действия и действует на территории того субъекта Российской Федерации органом государственного жилищного надзора которого она выдана. Лицензия не подлежит передаче третьим лицам.</w:t>
            </w:r>
          </w:p>
        </w:tc>
        <w:tc>
          <w:tcPr>
            <w:tcW w:w="4536" w:type="dxa"/>
          </w:tcPr>
          <w:p w:rsidR="003C2965" w:rsidRPr="00B008A3" w:rsidRDefault="003C2965" w:rsidP="001C5A89">
            <w:pPr>
              <w:jc w:val="both"/>
              <w:rPr>
                <w:rStyle w:val="FontStyle47"/>
                <w:sz w:val="22"/>
                <w:szCs w:val="22"/>
              </w:rPr>
            </w:pPr>
          </w:p>
        </w:tc>
      </w:tr>
      <w:tr w:rsidR="00A65C79" w:rsidTr="00BE1754">
        <w:tc>
          <w:tcPr>
            <w:tcW w:w="868" w:type="dxa"/>
          </w:tcPr>
          <w:p w:rsidR="00A65C79" w:rsidRPr="002704DD" w:rsidRDefault="003C2965" w:rsidP="00ED0F79">
            <w:pPr>
              <w:pStyle w:val="a4"/>
              <w:jc w:val="both"/>
              <w:rPr>
                <w:rStyle w:val="FontStyle47"/>
                <w:b/>
                <w:sz w:val="22"/>
                <w:szCs w:val="22"/>
              </w:rPr>
            </w:pPr>
            <w:r w:rsidRPr="002704DD">
              <w:rPr>
                <w:rStyle w:val="FontStyle47"/>
                <w:b/>
                <w:sz w:val="22"/>
                <w:szCs w:val="22"/>
              </w:rPr>
              <w:t>ст. 195</w:t>
            </w:r>
          </w:p>
        </w:tc>
        <w:tc>
          <w:tcPr>
            <w:tcW w:w="4536" w:type="dxa"/>
          </w:tcPr>
          <w:p w:rsidR="00A65C79" w:rsidRPr="002704DD" w:rsidRDefault="003C2965" w:rsidP="00CA748F">
            <w:pPr>
              <w:pStyle w:val="a4"/>
              <w:numPr>
                <w:ilvl w:val="0"/>
                <w:numId w:val="4"/>
              </w:numPr>
              <w:tabs>
                <w:tab w:val="left" w:pos="601"/>
              </w:tabs>
              <w:ind w:left="0" w:firstLine="175"/>
              <w:rPr>
                <w:rStyle w:val="FontStyle47"/>
                <w:sz w:val="22"/>
                <w:szCs w:val="22"/>
              </w:rPr>
            </w:pPr>
            <w:proofErr w:type="gramStart"/>
            <w:r w:rsidRPr="002704DD">
              <w:rPr>
                <w:rStyle w:val="FontStyle47"/>
                <w:sz w:val="22"/>
                <w:szCs w:val="22"/>
              </w:rPr>
              <w:t xml:space="preserve">В срок, не превышающий тридцати рабочих дней со дня приема заявления о предоставлении лицензии и прилагаемых к нему документов, орган государственного </w:t>
            </w:r>
            <w:r w:rsidRPr="002704DD">
              <w:rPr>
                <w:rStyle w:val="FontStyle47"/>
                <w:sz w:val="22"/>
                <w:szCs w:val="22"/>
              </w:rPr>
              <w:lastRenderedPageBreak/>
              <w:t>жилищного надзора осуществляет проверку полноты и достоверности сведений, содержащихся в указанных заявлении и документах, проверку соответствия соискателя лицензии лицензионным требованиям, в том числе путем проведения мероприятий лицензионного контроля, в порядке, предусмотренном статьей 196 настоящего Кодекса, и принимает решение о</w:t>
            </w:r>
            <w:proofErr w:type="gramEnd"/>
            <w:r w:rsidRPr="002704DD">
              <w:rPr>
                <w:rStyle w:val="FontStyle47"/>
                <w:sz w:val="22"/>
                <w:szCs w:val="22"/>
              </w:rPr>
              <w:t xml:space="preserve"> </w:t>
            </w:r>
            <w:proofErr w:type="gramStart"/>
            <w:r w:rsidRPr="002704DD">
              <w:rPr>
                <w:rStyle w:val="FontStyle47"/>
                <w:sz w:val="22"/>
                <w:szCs w:val="22"/>
              </w:rPr>
              <w:t>предоставлении</w:t>
            </w:r>
            <w:proofErr w:type="gramEnd"/>
            <w:r w:rsidRPr="002704DD">
              <w:rPr>
                <w:rStyle w:val="FontStyle47"/>
                <w:sz w:val="22"/>
                <w:szCs w:val="22"/>
              </w:rPr>
              <w:t xml:space="preserve"> лицензии или об отказе в ее предоставлении.</w:t>
            </w:r>
          </w:p>
        </w:tc>
        <w:tc>
          <w:tcPr>
            <w:tcW w:w="4536" w:type="dxa"/>
          </w:tcPr>
          <w:p w:rsidR="00A65C79" w:rsidRPr="00B008A3" w:rsidRDefault="00A65C79" w:rsidP="001C5A89">
            <w:pPr>
              <w:jc w:val="both"/>
              <w:rPr>
                <w:rStyle w:val="FontStyle47"/>
                <w:sz w:val="22"/>
                <w:szCs w:val="22"/>
              </w:rPr>
            </w:pPr>
          </w:p>
        </w:tc>
      </w:tr>
      <w:tr w:rsidR="002704DD" w:rsidTr="00BE1754">
        <w:tc>
          <w:tcPr>
            <w:tcW w:w="868" w:type="dxa"/>
          </w:tcPr>
          <w:p w:rsidR="002704DD" w:rsidRDefault="002704DD" w:rsidP="00704E50">
            <w:pPr>
              <w:pStyle w:val="a4"/>
              <w:jc w:val="both"/>
              <w:rPr>
                <w:rStyle w:val="FontStyle47"/>
                <w:sz w:val="22"/>
                <w:szCs w:val="22"/>
              </w:rPr>
            </w:pPr>
          </w:p>
        </w:tc>
        <w:tc>
          <w:tcPr>
            <w:tcW w:w="4536" w:type="dxa"/>
          </w:tcPr>
          <w:p w:rsidR="002704DD" w:rsidRPr="002704DD" w:rsidRDefault="002704DD" w:rsidP="00CA748F">
            <w:pPr>
              <w:pStyle w:val="a4"/>
              <w:numPr>
                <w:ilvl w:val="0"/>
                <w:numId w:val="4"/>
              </w:numPr>
              <w:ind w:left="0" w:firstLine="175"/>
              <w:rPr>
                <w:rStyle w:val="FontStyle47"/>
              </w:rPr>
            </w:pPr>
            <w:r w:rsidRPr="002704DD">
              <w:rPr>
                <w:rStyle w:val="FontStyle47"/>
                <w:sz w:val="22"/>
                <w:szCs w:val="22"/>
              </w:rPr>
              <w:t>Дополнительными основаниями для отказа соискателю лицензии в предоставлении лицензии являются:</w:t>
            </w:r>
          </w:p>
        </w:tc>
        <w:tc>
          <w:tcPr>
            <w:tcW w:w="4536" w:type="dxa"/>
          </w:tcPr>
          <w:p w:rsidR="002704DD" w:rsidRPr="00B008A3" w:rsidRDefault="002704DD" w:rsidP="00704E50">
            <w:pPr>
              <w:jc w:val="both"/>
              <w:rPr>
                <w:rStyle w:val="FontStyle47"/>
                <w:sz w:val="22"/>
                <w:szCs w:val="22"/>
              </w:rPr>
            </w:pPr>
          </w:p>
        </w:tc>
      </w:tr>
      <w:tr w:rsidR="003C2965" w:rsidTr="00BE1754">
        <w:tc>
          <w:tcPr>
            <w:tcW w:w="868" w:type="dxa"/>
          </w:tcPr>
          <w:p w:rsidR="003C2965" w:rsidRDefault="003C2965" w:rsidP="00704E50">
            <w:pPr>
              <w:pStyle w:val="a4"/>
              <w:jc w:val="both"/>
              <w:rPr>
                <w:rStyle w:val="FontStyle47"/>
                <w:sz w:val="22"/>
                <w:szCs w:val="22"/>
              </w:rPr>
            </w:pPr>
          </w:p>
        </w:tc>
        <w:tc>
          <w:tcPr>
            <w:tcW w:w="4536" w:type="dxa"/>
          </w:tcPr>
          <w:p w:rsidR="003C2965" w:rsidRPr="002704DD" w:rsidRDefault="002704DD" w:rsidP="00CA748F">
            <w:pPr>
              <w:pStyle w:val="a4"/>
              <w:jc w:val="both"/>
              <w:rPr>
                <w:rStyle w:val="FontStyle47"/>
              </w:rPr>
            </w:pPr>
            <w:r>
              <w:rPr>
                <w:rStyle w:val="FontStyle47"/>
                <w:sz w:val="22"/>
                <w:szCs w:val="22"/>
              </w:rPr>
              <w:t>а)</w:t>
            </w:r>
            <w:r w:rsidRPr="002704DD">
              <w:rPr>
                <w:rStyle w:val="FontStyle47"/>
                <w:sz w:val="22"/>
                <w:szCs w:val="22"/>
              </w:rPr>
              <w:t xml:space="preserve"> установленное в ходе проверки заявления о предоставлении лицензии и приложенных к нему документов несоответствие соискателя лицензии лицензионным требованиям;</w:t>
            </w:r>
          </w:p>
        </w:tc>
        <w:tc>
          <w:tcPr>
            <w:tcW w:w="4536" w:type="dxa"/>
          </w:tcPr>
          <w:p w:rsidR="003C2965" w:rsidRPr="00B008A3" w:rsidRDefault="003C2965" w:rsidP="00704E50">
            <w:pPr>
              <w:jc w:val="both"/>
              <w:rPr>
                <w:rStyle w:val="FontStyle47"/>
                <w:sz w:val="22"/>
                <w:szCs w:val="22"/>
              </w:rPr>
            </w:pPr>
          </w:p>
        </w:tc>
      </w:tr>
      <w:tr w:rsidR="003C2965" w:rsidTr="00BE1754">
        <w:tc>
          <w:tcPr>
            <w:tcW w:w="868" w:type="dxa"/>
          </w:tcPr>
          <w:p w:rsidR="003C2965" w:rsidRDefault="003C2965" w:rsidP="00704E50">
            <w:pPr>
              <w:pStyle w:val="a4"/>
              <w:jc w:val="both"/>
              <w:rPr>
                <w:rStyle w:val="FontStyle47"/>
                <w:sz w:val="22"/>
                <w:szCs w:val="22"/>
              </w:rPr>
            </w:pPr>
          </w:p>
        </w:tc>
        <w:tc>
          <w:tcPr>
            <w:tcW w:w="4536" w:type="dxa"/>
          </w:tcPr>
          <w:p w:rsidR="003C2965" w:rsidRPr="002704DD" w:rsidRDefault="002704DD" w:rsidP="00CA748F">
            <w:pPr>
              <w:pStyle w:val="a4"/>
              <w:jc w:val="both"/>
              <w:rPr>
                <w:rStyle w:val="FontStyle47"/>
              </w:rPr>
            </w:pPr>
            <w:r>
              <w:rPr>
                <w:rStyle w:val="FontStyle47"/>
                <w:sz w:val="22"/>
                <w:szCs w:val="22"/>
              </w:rPr>
              <w:t xml:space="preserve">б) </w:t>
            </w:r>
            <w:r w:rsidRPr="002704DD">
              <w:rPr>
                <w:rStyle w:val="FontStyle47"/>
                <w:sz w:val="22"/>
                <w:szCs w:val="22"/>
              </w:rPr>
              <w:t>наличие у лица, осуществляющего функции единоличного исполнительного органа соискателя лицензии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tc>
        <w:tc>
          <w:tcPr>
            <w:tcW w:w="4536" w:type="dxa"/>
          </w:tcPr>
          <w:p w:rsidR="003C2965" w:rsidRPr="00B008A3" w:rsidRDefault="003C2965" w:rsidP="00704E50">
            <w:pPr>
              <w:jc w:val="both"/>
              <w:rPr>
                <w:rStyle w:val="FontStyle47"/>
                <w:sz w:val="22"/>
                <w:szCs w:val="22"/>
              </w:rPr>
            </w:pPr>
          </w:p>
        </w:tc>
      </w:tr>
      <w:tr w:rsidR="003C2965" w:rsidTr="00BE1754">
        <w:tc>
          <w:tcPr>
            <w:tcW w:w="868" w:type="dxa"/>
          </w:tcPr>
          <w:p w:rsidR="003C2965" w:rsidRDefault="003C2965" w:rsidP="00704E50">
            <w:pPr>
              <w:pStyle w:val="a4"/>
              <w:jc w:val="both"/>
              <w:rPr>
                <w:rStyle w:val="FontStyle47"/>
                <w:sz w:val="22"/>
                <w:szCs w:val="22"/>
              </w:rPr>
            </w:pPr>
          </w:p>
        </w:tc>
        <w:tc>
          <w:tcPr>
            <w:tcW w:w="4536" w:type="dxa"/>
          </w:tcPr>
          <w:p w:rsidR="003C2965" w:rsidRPr="002704DD" w:rsidRDefault="002704DD" w:rsidP="00CA748F">
            <w:pPr>
              <w:pStyle w:val="a4"/>
              <w:jc w:val="both"/>
              <w:rPr>
                <w:rStyle w:val="FontStyle47"/>
              </w:rPr>
            </w:pPr>
            <w:proofErr w:type="gramStart"/>
            <w:r>
              <w:rPr>
                <w:rStyle w:val="FontStyle47"/>
                <w:sz w:val="22"/>
                <w:szCs w:val="22"/>
              </w:rPr>
              <w:t xml:space="preserve">в) </w:t>
            </w:r>
            <w:r w:rsidRPr="002704DD">
              <w:rPr>
                <w:rStyle w:val="FontStyle47"/>
                <w:sz w:val="22"/>
                <w:szCs w:val="22"/>
              </w:rPr>
              <w:t>наличие в реестре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информации о лице, осуществляющего функции единоличного исполнительного органа соискателя лицензии;</w:t>
            </w:r>
            <w:proofErr w:type="gramEnd"/>
          </w:p>
        </w:tc>
        <w:tc>
          <w:tcPr>
            <w:tcW w:w="4536" w:type="dxa"/>
          </w:tcPr>
          <w:p w:rsidR="003C2965" w:rsidRPr="00B008A3" w:rsidRDefault="003C2965" w:rsidP="00704E50">
            <w:pPr>
              <w:jc w:val="both"/>
              <w:rPr>
                <w:rStyle w:val="FontStyle47"/>
                <w:sz w:val="22"/>
                <w:szCs w:val="22"/>
              </w:rPr>
            </w:pPr>
          </w:p>
        </w:tc>
      </w:tr>
      <w:tr w:rsidR="003C2965" w:rsidTr="00BE1754">
        <w:tc>
          <w:tcPr>
            <w:tcW w:w="868" w:type="dxa"/>
          </w:tcPr>
          <w:p w:rsidR="003C2965" w:rsidRPr="002704DD" w:rsidRDefault="003C2965" w:rsidP="00704E50">
            <w:pPr>
              <w:pStyle w:val="a4"/>
              <w:jc w:val="both"/>
              <w:rPr>
                <w:rStyle w:val="FontStyle47"/>
                <w:b/>
                <w:sz w:val="22"/>
                <w:szCs w:val="22"/>
              </w:rPr>
            </w:pPr>
          </w:p>
        </w:tc>
        <w:tc>
          <w:tcPr>
            <w:tcW w:w="4536" w:type="dxa"/>
          </w:tcPr>
          <w:p w:rsidR="003C2965" w:rsidRPr="002704DD" w:rsidRDefault="002704DD" w:rsidP="00CA748F">
            <w:pPr>
              <w:pStyle w:val="a4"/>
              <w:jc w:val="both"/>
              <w:rPr>
                <w:rStyle w:val="FontStyle47"/>
              </w:rPr>
            </w:pPr>
            <w:r>
              <w:rPr>
                <w:rStyle w:val="FontStyle47"/>
                <w:sz w:val="22"/>
                <w:szCs w:val="22"/>
              </w:rPr>
              <w:t>г)</w:t>
            </w:r>
            <w:r w:rsidRPr="002704DD">
              <w:rPr>
                <w:rStyle w:val="FontStyle47"/>
                <w:sz w:val="22"/>
                <w:szCs w:val="22"/>
              </w:rPr>
              <w:t xml:space="preserve"> возбуждение в отношении соискателя лицензии производства по делу о банкротстве или внесение в единый государственный реестр юридических лиц записи о том, что заявитель находится в процессе ликвидации</w:t>
            </w:r>
            <w:r>
              <w:rPr>
                <w:rStyle w:val="FontStyle47"/>
              </w:rPr>
              <w:t>.</w:t>
            </w:r>
          </w:p>
        </w:tc>
        <w:tc>
          <w:tcPr>
            <w:tcW w:w="4536" w:type="dxa"/>
          </w:tcPr>
          <w:p w:rsidR="003C2965" w:rsidRPr="00B008A3" w:rsidRDefault="003C2965" w:rsidP="00704E50">
            <w:pPr>
              <w:jc w:val="both"/>
              <w:rPr>
                <w:rStyle w:val="FontStyle47"/>
                <w:sz w:val="22"/>
                <w:szCs w:val="22"/>
              </w:rPr>
            </w:pPr>
          </w:p>
        </w:tc>
      </w:tr>
      <w:tr w:rsidR="003C2965" w:rsidTr="00BE1754">
        <w:tc>
          <w:tcPr>
            <w:tcW w:w="868" w:type="dxa"/>
          </w:tcPr>
          <w:p w:rsidR="003C2965" w:rsidRPr="002704DD" w:rsidRDefault="002704DD" w:rsidP="002704DD">
            <w:pPr>
              <w:pStyle w:val="a4"/>
              <w:jc w:val="both"/>
              <w:rPr>
                <w:rStyle w:val="FontStyle47"/>
                <w:b/>
                <w:sz w:val="22"/>
                <w:szCs w:val="22"/>
              </w:rPr>
            </w:pPr>
            <w:r w:rsidRPr="002704DD">
              <w:rPr>
                <w:rStyle w:val="FontStyle47"/>
                <w:b/>
                <w:sz w:val="22"/>
                <w:szCs w:val="22"/>
              </w:rPr>
              <w:t>Ст. 196</w:t>
            </w:r>
          </w:p>
        </w:tc>
        <w:tc>
          <w:tcPr>
            <w:tcW w:w="4536" w:type="dxa"/>
          </w:tcPr>
          <w:p w:rsidR="003C2965" w:rsidRPr="00824510" w:rsidRDefault="00824510" w:rsidP="00CA748F">
            <w:pPr>
              <w:pStyle w:val="a4"/>
              <w:numPr>
                <w:ilvl w:val="0"/>
                <w:numId w:val="5"/>
              </w:numPr>
              <w:tabs>
                <w:tab w:val="left" w:pos="573"/>
              </w:tabs>
              <w:ind w:left="0" w:firstLine="175"/>
              <w:rPr>
                <w:rStyle w:val="FontStyle47"/>
                <w:sz w:val="22"/>
                <w:szCs w:val="22"/>
              </w:rPr>
            </w:pPr>
            <w:proofErr w:type="gramStart"/>
            <w:r w:rsidRPr="00824510">
              <w:rPr>
                <w:rStyle w:val="FontStyle47"/>
                <w:sz w:val="22"/>
                <w:szCs w:val="22"/>
              </w:rPr>
              <w:t xml:space="preserve">К отношениям, связанным с осуществлением лицензионного контроля,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Федеральный закон от 04 мая 2011 года № 99-ФЗ «О лицензировании отдельных видов деятельности», с учетом особенностей </w:t>
            </w:r>
            <w:r w:rsidRPr="00824510">
              <w:rPr>
                <w:rStyle w:val="FontStyle47"/>
                <w:sz w:val="22"/>
                <w:szCs w:val="22"/>
              </w:rPr>
              <w:lastRenderedPageBreak/>
              <w:t>организации и проведения проверок, установленных частями 2-8</w:t>
            </w:r>
            <w:proofErr w:type="gramEnd"/>
            <w:r w:rsidRPr="00824510">
              <w:rPr>
                <w:rStyle w:val="FontStyle47"/>
                <w:sz w:val="22"/>
                <w:szCs w:val="22"/>
              </w:rPr>
              <w:t xml:space="preserve"> настоящей статьи.</w:t>
            </w:r>
          </w:p>
        </w:tc>
        <w:tc>
          <w:tcPr>
            <w:tcW w:w="4536" w:type="dxa"/>
          </w:tcPr>
          <w:p w:rsidR="003C2965" w:rsidRPr="00B008A3" w:rsidRDefault="003C2965" w:rsidP="00704E50">
            <w:pPr>
              <w:jc w:val="both"/>
              <w:rPr>
                <w:rStyle w:val="FontStyle47"/>
                <w:sz w:val="22"/>
                <w:szCs w:val="22"/>
              </w:rPr>
            </w:pPr>
          </w:p>
        </w:tc>
      </w:tr>
      <w:tr w:rsidR="003C2965" w:rsidTr="00BE1754">
        <w:tc>
          <w:tcPr>
            <w:tcW w:w="868" w:type="dxa"/>
          </w:tcPr>
          <w:p w:rsidR="003C2965" w:rsidRPr="002704DD" w:rsidRDefault="003C2965" w:rsidP="00ED0F79">
            <w:pPr>
              <w:pStyle w:val="a4"/>
              <w:jc w:val="both"/>
              <w:rPr>
                <w:rStyle w:val="FontStyle47"/>
                <w:b/>
                <w:sz w:val="22"/>
                <w:szCs w:val="22"/>
              </w:rPr>
            </w:pPr>
          </w:p>
        </w:tc>
        <w:tc>
          <w:tcPr>
            <w:tcW w:w="4536" w:type="dxa"/>
          </w:tcPr>
          <w:p w:rsidR="003C2965" w:rsidRPr="00824510" w:rsidRDefault="00824510" w:rsidP="00CA748F">
            <w:pPr>
              <w:pStyle w:val="a4"/>
              <w:numPr>
                <w:ilvl w:val="0"/>
                <w:numId w:val="5"/>
              </w:numPr>
              <w:tabs>
                <w:tab w:val="left" w:pos="601"/>
              </w:tabs>
              <w:ind w:left="0" w:right="175" w:firstLine="175"/>
              <w:rPr>
                <w:rStyle w:val="FontStyle47"/>
                <w:sz w:val="22"/>
                <w:szCs w:val="22"/>
              </w:rPr>
            </w:pPr>
            <w:proofErr w:type="gramStart"/>
            <w:r w:rsidRPr="00824510">
              <w:rPr>
                <w:rStyle w:val="FontStyle47"/>
                <w:sz w:val="22"/>
                <w:szCs w:val="22"/>
              </w:rPr>
              <w:t>Предметом документарной проверки соискателя лицензии</w:t>
            </w:r>
            <w:r>
              <w:rPr>
                <w:rStyle w:val="FontStyle47"/>
                <w:sz w:val="22"/>
                <w:szCs w:val="22"/>
              </w:rPr>
              <w:t xml:space="preserve"> </w:t>
            </w:r>
            <w:r w:rsidRPr="00824510">
              <w:rPr>
                <w:rStyle w:val="FontStyle47"/>
                <w:sz w:val="22"/>
                <w:szCs w:val="22"/>
              </w:rPr>
              <w:t>являются сведения, содержащиеся в представленных заявлениях и</w:t>
            </w:r>
            <w:r>
              <w:rPr>
                <w:rStyle w:val="FontStyle47"/>
                <w:sz w:val="22"/>
                <w:szCs w:val="22"/>
              </w:rPr>
              <w:t xml:space="preserve"> </w:t>
            </w:r>
            <w:r w:rsidRPr="00824510">
              <w:rPr>
                <w:rStyle w:val="FontStyle47"/>
                <w:sz w:val="22"/>
                <w:szCs w:val="22"/>
              </w:rPr>
              <w:t>документах, в целях оценки соответствия таких сведений лицензионным</w:t>
            </w:r>
            <w:r>
              <w:rPr>
                <w:rStyle w:val="FontStyle47"/>
                <w:sz w:val="22"/>
                <w:szCs w:val="22"/>
              </w:rPr>
              <w:t xml:space="preserve"> </w:t>
            </w:r>
            <w:r w:rsidRPr="00824510">
              <w:rPr>
                <w:rStyle w:val="FontStyle47"/>
                <w:sz w:val="22"/>
                <w:szCs w:val="22"/>
              </w:rPr>
              <w:t>требованиям и условиям,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в реестре лиц, осуществлявших функции единоличного исполнительного органа лицензиата, лицензия которого была аннулирована, а также лиц, на которых уставом</w:t>
            </w:r>
            <w:proofErr w:type="gramEnd"/>
            <w:r w:rsidRPr="00824510">
              <w:rPr>
                <w:rStyle w:val="FontStyle47"/>
                <w:sz w:val="22"/>
                <w:szCs w:val="22"/>
              </w:rPr>
              <w:t xml:space="preserve">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других федеральных информационных ресурсах.</w:t>
            </w:r>
          </w:p>
        </w:tc>
        <w:tc>
          <w:tcPr>
            <w:tcW w:w="4536" w:type="dxa"/>
          </w:tcPr>
          <w:p w:rsidR="003C2965" w:rsidRPr="00B008A3" w:rsidRDefault="003C2965" w:rsidP="001C5A89">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824510" w:rsidRPr="00824510" w:rsidRDefault="00824510" w:rsidP="00CA748F">
            <w:pPr>
              <w:pStyle w:val="a4"/>
              <w:numPr>
                <w:ilvl w:val="0"/>
                <w:numId w:val="5"/>
              </w:numPr>
              <w:tabs>
                <w:tab w:val="left" w:pos="585"/>
              </w:tabs>
              <w:ind w:left="0" w:right="33" w:firstLine="175"/>
              <w:jc w:val="both"/>
              <w:rPr>
                <w:rStyle w:val="FontStyle47"/>
                <w:sz w:val="22"/>
                <w:szCs w:val="22"/>
              </w:rPr>
            </w:pPr>
            <w:r w:rsidRPr="00824510">
              <w:rPr>
                <w:rStyle w:val="FontStyle47"/>
                <w:sz w:val="22"/>
                <w:szCs w:val="22"/>
              </w:rPr>
              <w:t>Предметом внеплановой выездной проверки соискателя лицензии является соответствие лицензионным требованиям.</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824510" w:rsidRPr="00824510" w:rsidRDefault="00824510" w:rsidP="00CA748F">
            <w:pPr>
              <w:pStyle w:val="a4"/>
              <w:numPr>
                <w:ilvl w:val="0"/>
                <w:numId w:val="5"/>
              </w:numPr>
              <w:tabs>
                <w:tab w:val="left" w:pos="601"/>
              </w:tabs>
              <w:ind w:left="0" w:firstLine="175"/>
              <w:jc w:val="both"/>
              <w:rPr>
                <w:rStyle w:val="FontStyle47"/>
                <w:sz w:val="22"/>
                <w:szCs w:val="22"/>
              </w:rPr>
            </w:pPr>
            <w:r w:rsidRPr="00824510">
              <w:rPr>
                <w:rStyle w:val="FontStyle47"/>
                <w:sz w:val="22"/>
                <w:szCs w:val="22"/>
              </w:rPr>
              <w:t>В отношении лицензиата органом государственного жилищного надзора проводятся документарные проверки, плановые проверки и, в соответствии с частью 6 настоящей статьи, внеплановые выездные проверки, которые проводятся без согласования с органом прокуратуры, за исключением проведения внеплановой выездной проверки по основанию, указанному в пункте 4 части 6 настоящей статьи.</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824510" w:rsidRDefault="00824510" w:rsidP="00CA748F">
            <w:pPr>
              <w:pStyle w:val="a4"/>
              <w:numPr>
                <w:ilvl w:val="0"/>
                <w:numId w:val="5"/>
              </w:numPr>
              <w:ind w:left="0" w:firstLine="175"/>
              <w:jc w:val="both"/>
              <w:rPr>
                <w:rStyle w:val="FontStyle47"/>
                <w:sz w:val="22"/>
                <w:szCs w:val="22"/>
              </w:rPr>
            </w:pPr>
            <w:r w:rsidRPr="00824510">
              <w:rPr>
                <w:rStyle w:val="FontStyle47"/>
                <w:sz w:val="22"/>
                <w:szCs w:val="22"/>
              </w:rPr>
              <w:t>Предметом указанных в части 4 настоящей статьи проверок</w:t>
            </w:r>
            <w:r>
              <w:rPr>
                <w:rStyle w:val="FontStyle47"/>
                <w:sz w:val="22"/>
                <w:szCs w:val="22"/>
              </w:rPr>
              <w:t xml:space="preserve"> </w:t>
            </w:r>
            <w:r w:rsidRPr="00824510">
              <w:rPr>
                <w:rStyle w:val="FontStyle47"/>
                <w:sz w:val="22"/>
                <w:szCs w:val="22"/>
              </w:rPr>
              <w:t>лицензиата является соответствие лицензионным требованиям,</w:t>
            </w:r>
            <w:r>
              <w:rPr>
                <w:rStyle w:val="FontStyle47"/>
                <w:sz w:val="22"/>
                <w:szCs w:val="22"/>
              </w:rPr>
              <w:t xml:space="preserve"> </w:t>
            </w:r>
            <w:r w:rsidRPr="00824510">
              <w:rPr>
                <w:rStyle w:val="FontStyle47"/>
                <w:sz w:val="22"/>
                <w:szCs w:val="22"/>
              </w:rPr>
              <w:t>соблюдение требований, установленных стандартами и правилами</w:t>
            </w:r>
            <w:r>
              <w:rPr>
                <w:rStyle w:val="FontStyle47"/>
                <w:sz w:val="22"/>
                <w:szCs w:val="22"/>
              </w:rPr>
              <w:t xml:space="preserve"> </w:t>
            </w:r>
            <w:r w:rsidRPr="00824510">
              <w:rPr>
                <w:rStyle w:val="FontStyle47"/>
                <w:sz w:val="22"/>
                <w:szCs w:val="22"/>
              </w:rPr>
              <w:t>деятельности по управлению многоквартирными домами,</w:t>
            </w:r>
            <w:r>
              <w:rPr>
                <w:rStyle w:val="FontStyle47"/>
                <w:sz w:val="22"/>
                <w:szCs w:val="22"/>
              </w:rPr>
              <w:t> </w:t>
            </w:r>
            <w:r w:rsidRPr="00824510">
              <w:rPr>
                <w:rStyle w:val="FontStyle47"/>
                <w:sz w:val="22"/>
                <w:szCs w:val="22"/>
              </w:rPr>
              <w:t>утвержденных</w:t>
            </w:r>
            <w:r>
              <w:rPr>
                <w:rStyle w:val="FontStyle47"/>
                <w:sz w:val="22"/>
                <w:szCs w:val="22"/>
              </w:rPr>
              <w:t xml:space="preserve"> </w:t>
            </w:r>
            <w:r w:rsidRPr="00824510">
              <w:rPr>
                <w:rStyle w:val="FontStyle47"/>
                <w:sz w:val="22"/>
                <w:szCs w:val="22"/>
              </w:rPr>
              <w:t>Правительством Российской Федерации, требований к обеспечению</w:t>
            </w:r>
            <w:r>
              <w:rPr>
                <w:rStyle w:val="FontStyle47"/>
                <w:sz w:val="22"/>
                <w:szCs w:val="22"/>
              </w:rPr>
              <w:t xml:space="preserve"> </w:t>
            </w:r>
            <w:r w:rsidRPr="00824510">
              <w:rPr>
                <w:rStyle w:val="FontStyle47"/>
                <w:sz w:val="22"/>
                <w:szCs w:val="22"/>
              </w:rPr>
              <w:t>надлежащего содержания общего имущества в многоквартирном доме,</w:t>
            </w:r>
            <w:r>
              <w:rPr>
                <w:rStyle w:val="FontStyle47"/>
                <w:sz w:val="22"/>
                <w:szCs w:val="22"/>
              </w:rPr>
              <w:t xml:space="preserve"> </w:t>
            </w:r>
            <w:r w:rsidRPr="00824510">
              <w:rPr>
                <w:rStyle w:val="FontStyle47"/>
                <w:sz w:val="22"/>
                <w:szCs w:val="22"/>
              </w:rPr>
              <w:t>установленных законодательством Российской Федерации и иными</w:t>
            </w:r>
            <w:r>
              <w:rPr>
                <w:rStyle w:val="FontStyle47"/>
                <w:sz w:val="22"/>
                <w:szCs w:val="22"/>
              </w:rPr>
              <w:t xml:space="preserve"> </w:t>
            </w:r>
            <w:r w:rsidRPr="00824510">
              <w:rPr>
                <w:rStyle w:val="FontStyle47"/>
                <w:sz w:val="22"/>
                <w:szCs w:val="22"/>
              </w:rPr>
              <w:t xml:space="preserve">нормативными правовыми актами Российской Федерации </w:t>
            </w:r>
          </w:p>
          <w:p w:rsidR="00824510" w:rsidRPr="00824510" w:rsidRDefault="00824510" w:rsidP="00CA748F">
            <w:pPr>
              <w:pStyle w:val="a4"/>
              <w:jc w:val="both"/>
              <w:rPr>
                <w:rStyle w:val="FontStyle47"/>
                <w:sz w:val="22"/>
                <w:szCs w:val="22"/>
              </w:rPr>
            </w:pPr>
            <w:r w:rsidRPr="00824510">
              <w:rPr>
                <w:rStyle w:val="FontStyle47"/>
                <w:sz w:val="22"/>
                <w:szCs w:val="22"/>
              </w:rPr>
              <w:t xml:space="preserve">(далее </w:t>
            </w:r>
            <w:r>
              <w:rPr>
                <w:rStyle w:val="FontStyle47"/>
                <w:sz w:val="22"/>
                <w:szCs w:val="22"/>
              </w:rPr>
              <w:t xml:space="preserve">– требования </w:t>
            </w:r>
            <w:r w:rsidRPr="00824510">
              <w:rPr>
                <w:rStyle w:val="FontStyle47"/>
                <w:sz w:val="22"/>
                <w:szCs w:val="22"/>
              </w:rPr>
              <w:t>законодательства),</w:t>
            </w:r>
            <w:r>
              <w:rPr>
                <w:rStyle w:val="FontStyle47"/>
                <w:sz w:val="22"/>
                <w:szCs w:val="22"/>
              </w:rPr>
              <w:t xml:space="preserve"> </w:t>
            </w:r>
            <w:r w:rsidRPr="00824510">
              <w:rPr>
                <w:rStyle w:val="FontStyle47"/>
                <w:sz w:val="22"/>
                <w:szCs w:val="22"/>
              </w:rPr>
              <w:t xml:space="preserve">принимаемые лицензиатом меры </w:t>
            </w:r>
            <w:r>
              <w:rPr>
                <w:rStyle w:val="FontStyle47"/>
                <w:sz w:val="22"/>
                <w:szCs w:val="22"/>
              </w:rPr>
              <w:t xml:space="preserve"> </w:t>
            </w:r>
            <w:r w:rsidRPr="00824510">
              <w:rPr>
                <w:rStyle w:val="FontStyle47"/>
                <w:sz w:val="22"/>
                <w:szCs w:val="22"/>
              </w:rPr>
              <w:t>по</w:t>
            </w:r>
            <w:r>
              <w:rPr>
                <w:rStyle w:val="FontStyle47"/>
                <w:sz w:val="22"/>
                <w:szCs w:val="22"/>
              </w:rPr>
              <w:t xml:space="preserve"> </w:t>
            </w:r>
            <w:r w:rsidRPr="00824510">
              <w:rPr>
                <w:rStyle w:val="FontStyle47"/>
                <w:sz w:val="22"/>
                <w:szCs w:val="22"/>
              </w:rPr>
              <w:t xml:space="preserve">соблюдению лицензионных требований, </w:t>
            </w:r>
            <w:r w:rsidRPr="00824510">
              <w:rPr>
                <w:rStyle w:val="FontStyle47"/>
                <w:sz w:val="22"/>
                <w:szCs w:val="22"/>
              </w:rPr>
              <w:lastRenderedPageBreak/>
              <w:t>исполнение предписаний об устранении выявленных нарушений лицензионных требований.</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824510" w:rsidRPr="006A41F5" w:rsidRDefault="006A41F5" w:rsidP="00CA748F">
            <w:pPr>
              <w:pStyle w:val="a4"/>
              <w:numPr>
                <w:ilvl w:val="0"/>
                <w:numId w:val="5"/>
              </w:numPr>
              <w:ind w:left="0" w:firstLine="175"/>
              <w:jc w:val="both"/>
              <w:rPr>
                <w:rStyle w:val="FontStyle47"/>
                <w:sz w:val="22"/>
                <w:szCs w:val="22"/>
              </w:rPr>
            </w:pPr>
            <w:r w:rsidRPr="006A41F5">
              <w:rPr>
                <w:rStyle w:val="FontStyle47"/>
                <w:sz w:val="22"/>
                <w:szCs w:val="22"/>
              </w:rPr>
              <w:t>Внеплановая выездная проверка лицензиата проводится по</w:t>
            </w:r>
            <w:r>
              <w:rPr>
                <w:rStyle w:val="FontStyle47"/>
                <w:sz w:val="22"/>
                <w:szCs w:val="22"/>
              </w:rPr>
              <w:t xml:space="preserve"> </w:t>
            </w:r>
            <w:r w:rsidRPr="006A41F5">
              <w:rPr>
                <w:rStyle w:val="FontStyle47"/>
                <w:sz w:val="22"/>
                <w:szCs w:val="22"/>
              </w:rPr>
              <w:t>следующим основаниям:</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824510" w:rsidRPr="006A41F5" w:rsidRDefault="006A41F5" w:rsidP="00CA748F">
            <w:pPr>
              <w:pStyle w:val="a4"/>
              <w:jc w:val="both"/>
              <w:rPr>
                <w:rStyle w:val="FontStyle47"/>
                <w:sz w:val="22"/>
                <w:szCs w:val="22"/>
              </w:rPr>
            </w:pPr>
            <w:r w:rsidRPr="006A41F5">
              <w:rPr>
                <w:rStyle w:val="FontStyle47"/>
                <w:sz w:val="22"/>
                <w:szCs w:val="22"/>
              </w:rPr>
              <w:t>а) истечение срока исполнения лицензиатом ранее выданного органом государственного жилищного надзора предписания об устранении выявленного нарушения лицензионных требований;</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6A41F5" w:rsidRPr="006A41F5" w:rsidRDefault="006A41F5" w:rsidP="00CA748F">
            <w:pPr>
              <w:pStyle w:val="a4"/>
              <w:jc w:val="both"/>
              <w:rPr>
                <w:rStyle w:val="FontStyle47"/>
                <w:sz w:val="22"/>
                <w:szCs w:val="22"/>
              </w:rPr>
            </w:pPr>
            <w:r w:rsidRPr="006A41F5">
              <w:rPr>
                <w:rStyle w:val="FontStyle47"/>
                <w:sz w:val="22"/>
                <w:szCs w:val="22"/>
              </w:rPr>
              <w:t>б) поступление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а также требований законодательства;</w:t>
            </w:r>
          </w:p>
          <w:p w:rsidR="00824510" w:rsidRPr="006A41F5" w:rsidRDefault="00824510" w:rsidP="00CA748F">
            <w:pPr>
              <w:pStyle w:val="a4"/>
              <w:jc w:val="both"/>
              <w:rPr>
                <w:rStyle w:val="FontStyle47"/>
                <w:sz w:val="22"/>
                <w:szCs w:val="22"/>
              </w:rPr>
            </w:pP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824510" w:rsidRPr="006A41F5" w:rsidRDefault="006A41F5" w:rsidP="00CA748F">
            <w:pPr>
              <w:pStyle w:val="a4"/>
              <w:jc w:val="both"/>
              <w:rPr>
                <w:rStyle w:val="FontStyle47"/>
                <w:b/>
                <w:bCs/>
                <w:sz w:val="22"/>
                <w:szCs w:val="22"/>
              </w:rPr>
            </w:pPr>
            <w:r w:rsidRPr="006A41F5">
              <w:rPr>
                <w:rStyle w:val="FontStyle47"/>
                <w:sz w:val="22"/>
                <w:szCs w:val="22"/>
              </w:rPr>
              <w:t xml:space="preserve">г) наличие ходатайства лицензиата о проведении органом государственного жилищного надзора внеплановой выездной проверки в целях </w:t>
            </w:r>
            <w:proofErr w:type="gramStart"/>
            <w:r w:rsidRPr="006A41F5">
              <w:rPr>
                <w:rStyle w:val="FontStyle47"/>
                <w:sz w:val="22"/>
                <w:szCs w:val="22"/>
              </w:rPr>
              <w:t>установления факта досрочного исполнения предписания органа государственного жилищного надзора</w:t>
            </w:r>
            <w:proofErr w:type="gramEnd"/>
            <w:r w:rsidRPr="006A41F5">
              <w:rPr>
                <w:rStyle w:val="FontStyle47"/>
                <w:sz w:val="22"/>
                <w:szCs w:val="22"/>
              </w:rPr>
              <w:t>;</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824510" w:rsidRPr="006A41F5" w:rsidRDefault="006A41F5" w:rsidP="00CA748F">
            <w:pPr>
              <w:pStyle w:val="a4"/>
              <w:jc w:val="both"/>
              <w:rPr>
                <w:rStyle w:val="FontStyle47"/>
                <w:sz w:val="22"/>
                <w:szCs w:val="22"/>
              </w:rPr>
            </w:pPr>
            <w:r w:rsidRPr="006A41F5">
              <w:rPr>
                <w:rStyle w:val="FontStyle47"/>
                <w:sz w:val="22"/>
                <w:szCs w:val="22"/>
              </w:rPr>
              <w:t>д) обращение органа прокуратуры о проведении внеплановой проверки лицензиата, содержащее сведения о неисполнении и (или) ненадлежащем исполнении лицензиатом ранее направленного ему обязательного для исполнения требования органа прокуратуры.</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824510" w:rsidRPr="006A41F5" w:rsidRDefault="006A41F5" w:rsidP="00CA748F">
            <w:pPr>
              <w:pStyle w:val="a4"/>
              <w:numPr>
                <w:ilvl w:val="0"/>
                <w:numId w:val="5"/>
              </w:numPr>
              <w:tabs>
                <w:tab w:val="left" w:pos="601"/>
              </w:tabs>
              <w:ind w:left="0" w:firstLine="175"/>
              <w:rPr>
                <w:rStyle w:val="FontStyle47"/>
                <w:sz w:val="22"/>
                <w:szCs w:val="22"/>
              </w:rPr>
            </w:pPr>
            <w:r w:rsidRPr="006A41F5">
              <w:rPr>
                <w:rStyle w:val="FontStyle47"/>
                <w:sz w:val="22"/>
                <w:szCs w:val="22"/>
              </w:rPr>
              <w:t>В случае выявления в ходе проведения плановой или внеплановой</w:t>
            </w:r>
            <w:r>
              <w:rPr>
                <w:rStyle w:val="FontStyle47"/>
                <w:sz w:val="22"/>
                <w:szCs w:val="22"/>
              </w:rPr>
              <w:t xml:space="preserve"> </w:t>
            </w:r>
            <w:r w:rsidRPr="006A41F5">
              <w:rPr>
                <w:rStyle w:val="FontStyle47"/>
                <w:sz w:val="22"/>
                <w:szCs w:val="22"/>
              </w:rPr>
              <w:t>проверки нарушений лицензиатом лицензионных требований, а также</w:t>
            </w:r>
            <w:r>
              <w:rPr>
                <w:rStyle w:val="FontStyle47"/>
                <w:sz w:val="22"/>
                <w:szCs w:val="22"/>
              </w:rPr>
              <w:t xml:space="preserve"> </w:t>
            </w:r>
            <w:r w:rsidRPr="006A41F5">
              <w:rPr>
                <w:rStyle w:val="FontStyle47"/>
                <w:sz w:val="22"/>
                <w:szCs w:val="22"/>
              </w:rPr>
              <w:t>требований законодательства, орган государственного жилищного надзора</w:t>
            </w:r>
            <w:r>
              <w:rPr>
                <w:rStyle w:val="FontStyle47"/>
                <w:sz w:val="22"/>
                <w:szCs w:val="22"/>
              </w:rPr>
              <w:t xml:space="preserve"> </w:t>
            </w:r>
            <w:r w:rsidRPr="006A41F5">
              <w:rPr>
                <w:rStyle w:val="FontStyle47"/>
                <w:sz w:val="22"/>
                <w:szCs w:val="22"/>
              </w:rPr>
              <w:t>направляет лицензиату предписание об устранении нарушений и (или) о</w:t>
            </w:r>
            <w:r>
              <w:rPr>
                <w:rStyle w:val="FontStyle47"/>
                <w:sz w:val="22"/>
                <w:szCs w:val="22"/>
              </w:rPr>
              <w:t xml:space="preserve"> </w:t>
            </w:r>
            <w:r w:rsidRPr="006A41F5">
              <w:rPr>
                <w:rStyle w:val="FontStyle47"/>
                <w:sz w:val="22"/>
                <w:szCs w:val="22"/>
              </w:rPr>
              <w:t>принятии мер по их недопущению с указанием срока исполнения</w:t>
            </w:r>
            <w:r>
              <w:rPr>
                <w:rStyle w:val="FontStyle47"/>
                <w:sz w:val="22"/>
                <w:szCs w:val="22"/>
              </w:rPr>
              <w:t xml:space="preserve"> </w:t>
            </w:r>
            <w:r w:rsidRPr="006A41F5">
              <w:rPr>
                <w:rStyle w:val="FontStyle47"/>
                <w:sz w:val="22"/>
                <w:szCs w:val="22"/>
              </w:rPr>
              <w:t>предписания. Продолжительность срока исполнения данного предписания</w:t>
            </w:r>
            <w:r>
              <w:rPr>
                <w:rStyle w:val="FontStyle47"/>
                <w:sz w:val="22"/>
                <w:szCs w:val="22"/>
              </w:rPr>
              <w:t xml:space="preserve"> </w:t>
            </w:r>
            <w:r w:rsidRPr="006A41F5">
              <w:rPr>
                <w:rStyle w:val="FontStyle47"/>
                <w:sz w:val="22"/>
                <w:szCs w:val="22"/>
              </w:rPr>
              <w:t>не может более чем два месяца со дня его вынесения. Предписание органа</w:t>
            </w:r>
            <w:r>
              <w:rPr>
                <w:rStyle w:val="FontStyle47"/>
                <w:sz w:val="22"/>
                <w:szCs w:val="22"/>
              </w:rPr>
              <w:t xml:space="preserve"> </w:t>
            </w:r>
            <w:r w:rsidRPr="006A41F5">
              <w:rPr>
                <w:rStyle w:val="FontStyle47"/>
                <w:sz w:val="22"/>
                <w:szCs w:val="22"/>
              </w:rPr>
              <w:t>государственного жилищного надзора может</w:t>
            </w:r>
            <w:r>
              <w:rPr>
                <w:rStyle w:val="FontStyle47"/>
                <w:sz w:val="22"/>
                <w:szCs w:val="22"/>
              </w:rPr>
              <w:t xml:space="preserve"> </w:t>
            </w:r>
            <w:r w:rsidRPr="006A41F5">
              <w:rPr>
                <w:rStyle w:val="FontStyle47"/>
                <w:sz w:val="22"/>
                <w:szCs w:val="22"/>
              </w:rPr>
              <w:t>быть обжаловано</w:t>
            </w:r>
            <w:r>
              <w:rPr>
                <w:rStyle w:val="FontStyle47"/>
                <w:sz w:val="22"/>
                <w:szCs w:val="22"/>
              </w:rPr>
              <w:t xml:space="preserve"> </w:t>
            </w:r>
            <w:r w:rsidRPr="006A41F5">
              <w:rPr>
                <w:rStyle w:val="FontStyle47"/>
                <w:sz w:val="22"/>
                <w:szCs w:val="22"/>
              </w:rPr>
              <w:t>лицензиатом в судебном порядке.</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6A41F5" w:rsidRDefault="006A41F5" w:rsidP="00CA748F">
            <w:pPr>
              <w:pStyle w:val="a4"/>
              <w:numPr>
                <w:ilvl w:val="0"/>
                <w:numId w:val="5"/>
              </w:numPr>
              <w:tabs>
                <w:tab w:val="left" w:pos="585"/>
              </w:tabs>
              <w:ind w:left="0" w:firstLine="175"/>
              <w:jc w:val="both"/>
              <w:rPr>
                <w:rStyle w:val="FontStyle47"/>
              </w:rPr>
            </w:pPr>
            <w:r w:rsidRPr="006A41F5">
              <w:rPr>
                <w:rStyle w:val="FontStyle47"/>
                <w:sz w:val="22"/>
                <w:szCs w:val="22"/>
              </w:rPr>
              <w:t>Неисполнение лицензиатом в установленный срок трех и более</w:t>
            </w:r>
            <w:r>
              <w:rPr>
                <w:rStyle w:val="FontStyle47"/>
                <w:sz w:val="22"/>
                <w:szCs w:val="22"/>
              </w:rPr>
              <w:t xml:space="preserve"> предписаний </w:t>
            </w:r>
            <w:r w:rsidRPr="006A41F5">
              <w:rPr>
                <w:rStyle w:val="FontStyle47"/>
                <w:sz w:val="22"/>
                <w:szCs w:val="22"/>
              </w:rPr>
              <w:t xml:space="preserve">органа государственного жилищного надзора в течение календарного  года является основанием для обращения органа государственного жилищного надзора в суд с заявлением об аннулировании </w:t>
            </w:r>
            <w:r w:rsidRPr="006A41F5">
              <w:rPr>
                <w:rStyle w:val="FontStyle47"/>
                <w:sz w:val="22"/>
                <w:szCs w:val="22"/>
              </w:rPr>
              <w:lastRenderedPageBreak/>
              <w:t>лицензии</w:t>
            </w:r>
            <w:r>
              <w:rPr>
                <w:rStyle w:val="FontStyle47"/>
              </w:rPr>
              <w:t>.</w:t>
            </w:r>
          </w:p>
          <w:p w:rsidR="00824510" w:rsidRPr="00B008A3" w:rsidRDefault="00824510" w:rsidP="00CA748F">
            <w:pPr>
              <w:pStyle w:val="a4"/>
              <w:jc w:val="both"/>
              <w:rPr>
                <w:rStyle w:val="FontStyle47"/>
                <w:sz w:val="22"/>
                <w:szCs w:val="22"/>
              </w:rPr>
            </w:pP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6A41F5" w:rsidP="00704E50">
            <w:pPr>
              <w:pStyle w:val="a4"/>
              <w:jc w:val="both"/>
              <w:rPr>
                <w:rStyle w:val="FontStyle47"/>
                <w:b/>
                <w:sz w:val="22"/>
                <w:szCs w:val="22"/>
              </w:rPr>
            </w:pPr>
            <w:r>
              <w:rPr>
                <w:rStyle w:val="FontStyle47"/>
                <w:b/>
                <w:sz w:val="22"/>
                <w:szCs w:val="22"/>
              </w:rPr>
              <w:lastRenderedPageBreak/>
              <w:t>ст. 197</w:t>
            </w:r>
          </w:p>
        </w:tc>
        <w:tc>
          <w:tcPr>
            <w:tcW w:w="4536" w:type="dxa"/>
          </w:tcPr>
          <w:p w:rsidR="00824510" w:rsidRPr="004B7033" w:rsidRDefault="006A41F5" w:rsidP="00CA748F">
            <w:pPr>
              <w:pStyle w:val="a4"/>
              <w:numPr>
                <w:ilvl w:val="0"/>
                <w:numId w:val="6"/>
              </w:numPr>
              <w:ind w:left="0" w:firstLine="175"/>
              <w:jc w:val="both"/>
              <w:rPr>
                <w:rStyle w:val="FontStyle47"/>
                <w:sz w:val="22"/>
                <w:szCs w:val="22"/>
              </w:rPr>
            </w:pPr>
            <w:r w:rsidRPr="004B7033">
              <w:rPr>
                <w:rStyle w:val="FontStyle47"/>
                <w:sz w:val="22"/>
                <w:szCs w:val="22"/>
              </w:rPr>
              <w:t>Орган государственного жилищного надзора обязан</w:t>
            </w:r>
            <w:r w:rsidR="004B7033">
              <w:rPr>
                <w:rStyle w:val="FontStyle47"/>
                <w:sz w:val="22"/>
                <w:szCs w:val="22"/>
              </w:rPr>
              <w:t xml:space="preserve"> </w:t>
            </w:r>
            <w:r w:rsidRPr="004B7033">
              <w:rPr>
                <w:rStyle w:val="FontStyle47"/>
                <w:sz w:val="22"/>
                <w:szCs w:val="22"/>
              </w:rPr>
              <w:t xml:space="preserve">приостановить действие лицензии </w:t>
            </w:r>
            <w:proofErr w:type="gramStart"/>
            <w:r w:rsidRPr="004B7033">
              <w:rPr>
                <w:rStyle w:val="FontStyle47"/>
                <w:sz w:val="22"/>
                <w:szCs w:val="22"/>
              </w:rPr>
              <w:t>на период до вступления в силу</w:t>
            </w:r>
            <w:r w:rsidR="004B7033">
              <w:rPr>
                <w:rStyle w:val="FontStyle47"/>
                <w:sz w:val="22"/>
                <w:szCs w:val="22"/>
              </w:rPr>
              <w:t xml:space="preserve"> </w:t>
            </w:r>
            <w:r w:rsidRPr="004B7033">
              <w:rPr>
                <w:rStyle w:val="FontStyle47"/>
                <w:sz w:val="22"/>
                <w:szCs w:val="22"/>
              </w:rPr>
              <w:t>решения суда по заявлению органа государственного жилищного надзора</w:t>
            </w:r>
            <w:r w:rsidR="004B7033">
              <w:rPr>
                <w:rStyle w:val="FontStyle47"/>
                <w:sz w:val="22"/>
                <w:szCs w:val="22"/>
              </w:rPr>
              <w:t xml:space="preserve"> </w:t>
            </w:r>
            <w:r w:rsidRPr="004B7033">
              <w:rPr>
                <w:rStyle w:val="FontStyle47"/>
                <w:sz w:val="22"/>
                <w:szCs w:val="22"/>
              </w:rPr>
              <w:t>об аннулировании</w:t>
            </w:r>
            <w:proofErr w:type="gramEnd"/>
            <w:r w:rsidRPr="004B7033">
              <w:rPr>
                <w:rStyle w:val="FontStyle47"/>
                <w:sz w:val="22"/>
                <w:szCs w:val="22"/>
              </w:rPr>
              <w:t xml:space="preserve"> лицензии.</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824510" w:rsidRPr="004B7033" w:rsidRDefault="004B7033" w:rsidP="00CA748F">
            <w:pPr>
              <w:pStyle w:val="a4"/>
              <w:numPr>
                <w:ilvl w:val="0"/>
                <w:numId w:val="6"/>
              </w:numPr>
              <w:ind w:left="34" w:right="34" w:firstLine="141"/>
              <w:jc w:val="both"/>
              <w:rPr>
                <w:rStyle w:val="FontStyle47"/>
                <w:sz w:val="22"/>
                <w:szCs w:val="22"/>
              </w:rPr>
            </w:pPr>
            <w:proofErr w:type="gramStart"/>
            <w:r w:rsidRPr="004B7033">
              <w:rPr>
                <w:rStyle w:val="FontStyle47"/>
                <w:sz w:val="22"/>
                <w:szCs w:val="22"/>
              </w:rPr>
              <w:t>Орган государственного жилищного надзора обязан уведомить</w:t>
            </w:r>
            <w:r>
              <w:rPr>
                <w:rStyle w:val="FontStyle47"/>
                <w:sz w:val="22"/>
                <w:szCs w:val="22"/>
              </w:rPr>
              <w:t xml:space="preserve"> </w:t>
            </w:r>
            <w:r w:rsidRPr="004B7033">
              <w:rPr>
                <w:rStyle w:val="FontStyle47"/>
                <w:sz w:val="22"/>
                <w:szCs w:val="22"/>
              </w:rPr>
              <w:t>лицензиата, орган местного самоуправления муниципального образования,</w:t>
            </w:r>
            <w:r>
              <w:rPr>
                <w:rStyle w:val="FontStyle47"/>
                <w:sz w:val="22"/>
                <w:szCs w:val="22"/>
              </w:rPr>
              <w:t xml:space="preserve"> </w:t>
            </w:r>
            <w:r w:rsidRPr="004B7033">
              <w:rPr>
                <w:rStyle w:val="FontStyle47"/>
                <w:sz w:val="22"/>
                <w:szCs w:val="22"/>
              </w:rPr>
              <w:t>на территории которого лицензиат осуществляет деятельность по</w:t>
            </w:r>
            <w:r>
              <w:rPr>
                <w:rStyle w:val="FontStyle47"/>
                <w:sz w:val="22"/>
                <w:szCs w:val="22"/>
              </w:rPr>
              <w:t xml:space="preserve"> </w:t>
            </w:r>
            <w:r w:rsidRPr="004B7033">
              <w:rPr>
                <w:rStyle w:val="FontStyle47"/>
                <w:sz w:val="22"/>
                <w:szCs w:val="22"/>
              </w:rPr>
              <w:t>управлению многоквартирными домами, а также собственников</w:t>
            </w:r>
            <w:r>
              <w:rPr>
                <w:rStyle w:val="FontStyle47"/>
                <w:sz w:val="22"/>
                <w:szCs w:val="22"/>
              </w:rPr>
              <w:t xml:space="preserve"> </w:t>
            </w:r>
            <w:r w:rsidRPr="004B7033">
              <w:rPr>
                <w:rStyle w:val="FontStyle47"/>
                <w:sz w:val="22"/>
                <w:szCs w:val="22"/>
              </w:rPr>
              <w:t>помещений в многоквартирном доме (домах), в отношении которых</w:t>
            </w:r>
            <w:r>
              <w:rPr>
                <w:rStyle w:val="FontStyle47"/>
                <w:sz w:val="22"/>
                <w:szCs w:val="22"/>
              </w:rPr>
              <w:t xml:space="preserve"> </w:t>
            </w:r>
            <w:r w:rsidRPr="004B7033">
              <w:rPr>
                <w:rStyle w:val="FontStyle47"/>
                <w:sz w:val="22"/>
                <w:szCs w:val="22"/>
              </w:rPr>
              <w:t>лицензиат осуществляет деятельность по управлению, о принятии решения</w:t>
            </w:r>
            <w:r>
              <w:rPr>
                <w:rStyle w:val="FontStyle47"/>
                <w:sz w:val="22"/>
                <w:szCs w:val="22"/>
              </w:rPr>
              <w:t xml:space="preserve"> </w:t>
            </w:r>
            <w:r w:rsidRPr="004B7033">
              <w:rPr>
                <w:rStyle w:val="FontStyle47"/>
                <w:sz w:val="22"/>
                <w:szCs w:val="22"/>
              </w:rPr>
              <w:t>о приостановления действия лицензии и направлении в суд заявления об</w:t>
            </w:r>
            <w:r>
              <w:rPr>
                <w:rStyle w:val="FontStyle47"/>
                <w:sz w:val="22"/>
                <w:szCs w:val="22"/>
              </w:rPr>
              <w:t xml:space="preserve"> </w:t>
            </w:r>
            <w:r w:rsidRPr="004B7033">
              <w:rPr>
                <w:rStyle w:val="FontStyle47"/>
                <w:sz w:val="22"/>
                <w:szCs w:val="22"/>
              </w:rPr>
              <w:t>аннулировании лицензии не позднее дня, следующего за днем принятия</w:t>
            </w:r>
            <w:proofErr w:type="gramEnd"/>
            <w:r>
              <w:rPr>
                <w:rStyle w:val="FontStyle47"/>
                <w:sz w:val="22"/>
                <w:szCs w:val="22"/>
              </w:rPr>
              <w:t xml:space="preserve"> </w:t>
            </w:r>
            <w:r w:rsidRPr="004B7033">
              <w:rPr>
                <w:rStyle w:val="FontStyle47"/>
                <w:sz w:val="22"/>
                <w:szCs w:val="22"/>
              </w:rPr>
              <w:t>соответствующего решения. Данное уведомление направляется указанным</w:t>
            </w:r>
            <w:r>
              <w:rPr>
                <w:rStyle w:val="FontStyle47"/>
                <w:sz w:val="22"/>
                <w:szCs w:val="22"/>
              </w:rPr>
              <w:t xml:space="preserve"> </w:t>
            </w:r>
            <w:r w:rsidRPr="004B7033">
              <w:rPr>
                <w:rStyle w:val="FontStyle47"/>
                <w:sz w:val="22"/>
                <w:szCs w:val="22"/>
              </w:rPr>
              <w:t>лицам заказным почтовым отправлением с уведомлением о вручении, с</w:t>
            </w:r>
            <w:r>
              <w:rPr>
                <w:rStyle w:val="FontStyle47"/>
                <w:sz w:val="22"/>
                <w:szCs w:val="22"/>
              </w:rPr>
              <w:t xml:space="preserve"> </w:t>
            </w:r>
            <w:r w:rsidRPr="004B7033">
              <w:rPr>
                <w:rStyle w:val="FontStyle47"/>
                <w:sz w:val="22"/>
                <w:szCs w:val="22"/>
              </w:rPr>
              <w:t>одновременным размещением информации на официальном сайте</w:t>
            </w:r>
            <w:r>
              <w:rPr>
                <w:rStyle w:val="FontStyle47"/>
                <w:sz w:val="22"/>
                <w:szCs w:val="22"/>
              </w:rPr>
              <w:t xml:space="preserve"> </w:t>
            </w:r>
            <w:r w:rsidRPr="004B7033">
              <w:rPr>
                <w:rStyle w:val="FontStyle47"/>
                <w:sz w:val="22"/>
                <w:szCs w:val="22"/>
              </w:rPr>
              <w:t>субъекта Российской Федерации в информационн</w:t>
            </w:r>
            <w:proofErr w:type="gramStart"/>
            <w:r w:rsidRPr="004B7033">
              <w:rPr>
                <w:rStyle w:val="FontStyle47"/>
                <w:sz w:val="22"/>
                <w:szCs w:val="22"/>
              </w:rPr>
              <w:t>о-</w:t>
            </w:r>
            <w:proofErr w:type="gramEnd"/>
            <w:r>
              <w:rPr>
                <w:rStyle w:val="FontStyle47"/>
                <w:sz w:val="22"/>
                <w:szCs w:val="22"/>
              </w:rPr>
              <w:t xml:space="preserve"> </w:t>
            </w:r>
            <w:r w:rsidRPr="004B7033">
              <w:rPr>
                <w:rStyle w:val="FontStyle47"/>
                <w:sz w:val="22"/>
                <w:szCs w:val="22"/>
              </w:rPr>
              <w:t>телекоммуникационной сети «Интернет».</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4B7033" w:rsidRDefault="004B7033" w:rsidP="004B7033">
            <w:pPr>
              <w:pStyle w:val="a4"/>
              <w:jc w:val="both"/>
              <w:rPr>
                <w:rStyle w:val="FontStyle47"/>
                <w:b/>
                <w:sz w:val="22"/>
                <w:szCs w:val="22"/>
              </w:rPr>
            </w:pPr>
            <w:r w:rsidRPr="004B7033">
              <w:rPr>
                <w:rStyle w:val="FontStyle47"/>
                <w:b/>
                <w:sz w:val="22"/>
                <w:szCs w:val="22"/>
              </w:rPr>
              <w:t>Ст</w:t>
            </w:r>
            <w:r>
              <w:rPr>
                <w:rStyle w:val="FontStyle47"/>
                <w:b/>
                <w:sz w:val="22"/>
                <w:szCs w:val="22"/>
              </w:rPr>
              <w:t>.</w:t>
            </w:r>
            <w:r w:rsidRPr="004B7033">
              <w:rPr>
                <w:rStyle w:val="FontStyle47"/>
                <w:b/>
                <w:sz w:val="22"/>
                <w:szCs w:val="22"/>
              </w:rPr>
              <w:t xml:space="preserve"> 198</w:t>
            </w:r>
          </w:p>
        </w:tc>
        <w:tc>
          <w:tcPr>
            <w:tcW w:w="4536" w:type="dxa"/>
          </w:tcPr>
          <w:p w:rsidR="00824510" w:rsidRPr="004B7033" w:rsidRDefault="004B7033" w:rsidP="00CA748F">
            <w:pPr>
              <w:pStyle w:val="a4"/>
              <w:numPr>
                <w:ilvl w:val="0"/>
                <w:numId w:val="7"/>
              </w:numPr>
              <w:tabs>
                <w:tab w:val="left" w:pos="459"/>
              </w:tabs>
              <w:ind w:left="0" w:firstLine="175"/>
              <w:jc w:val="both"/>
              <w:rPr>
                <w:rStyle w:val="FontStyle47"/>
                <w:sz w:val="22"/>
                <w:szCs w:val="22"/>
              </w:rPr>
            </w:pPr>
            <w:r w:rsidRPr="004B7033">
              <w:rPr>
                <w:rStyle w:val="FontStyle47"/>
                <w:sz w:val="22"/>
                <w:szCs w:val="22"/>
              </w:rPr>
              <w:t>Лицензия может быть аннулирована по решению суда на</w:t>
            </w:r>
            <w:r>
              <w:rPr>
                <w:rStyle w:val="FontStyle47"/>
                <w:sz w:val="22"/>
                <w:szCs w:val="22"/>
              </w:rPr>
              <w:t xml:space="preserve"> </w:t>
            </w:r>
            <w:r w:rsidRPr="004B7033">
              <w:rPr>
                <w:rStyle w:val="FontStyle47"/>
                <w:sz w:val="22"/>
                <w:szCs w:val="22"/>
              </w:rPr>
              <w:t>основании рассмотрения заявления органа государственного жилищного</w:t>
            </w:r>
            <w:r>
              <w:rPr>
                <w:rStyle w:val="FontStyle47"/>
                <w:sz w:val="22"/>
                <w:szCs w:val="22"/>
              </w:rPr>
              <w:t xml:space="preserve"> </w:t>
            </w:r>
            <w:r w:rsidRPr="004B7033">
              <w:rPr>
                <w:rStyle w:val="FontStyle47"/>
                <w:sz w:val="22"/>
                <w:szCs w:val="22"/>
              </w:rPr>
              <w:t>надзора об аннулировании лицензии.</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824510" w:rsidRPr="004B7033" w:rsidRDefault="004B7033" w:rsidP="00CA748F">
            <w:pPr>
              <w:pStyle w:val="a4"/>
              <w:numPr>
                <w:ilvl w:val="0"/>
                <w:numId w:val="7"/>
              </w:numPr>
              <w:tabs>
                <w:tab w:val="left" w:pos="459"/>
              </w:tabs>
              <w:ind w:left="0" w:firstLine="175"/>
              <w:jc w:val="both"/>
              <w:rPr>
                <w:rStyle w:val="FontStyle47"/>
                <w:sz w:val="22"/>
                <w:szCs w:val="22"/>
              </w:rPr>
            </w:pPr>
            <w:r w:rsidRPr="004B7033">
              <w:rPr>
                <w:rStyle w:val="FontStyle47"/>
                <w:sz w:val="22"/>
                <w:szCs w:val="22"/>
              </w:rPr>
              <w:t>Орган государственного жилищного надзора обязан обратиться в</w:t>
            </w:r>
            <w:r>
              <w:rPr>
                <w:rStyle w:val="FontStyle47"/>
                <w:sz w:val="22"/>
                <w:szCs w:val="22"/>
              </w:rPr>
              <w:t xml:space="preserve"> </w:t>
            </w:r>
            <w:r w:rsidRPr="004B7033">
              <w:rPr>
                <w:rStyle w:val="FontStyle47"/>
                <w:sz w:val="22"/>
                <w:szCs w:val="22"/>
              </w:rPr>
              <w:t>суд с заявлением об аннулировании лицензии в следующих случаях:</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4B7033" w:rsidRPr="004B7033" w:rsidRDefault="004B7033" w:rsidP="00CA748F">
            <w:pPr>
              <w:pStyle w:val="a4"/>
              <w:ind w:right="34"/>
              <w:jc w:val="both"/>
              <w:rPr>
                <w:rStyle w:val="FontStyle47"/>
                <w:sz w:val="22"/>
                <w:szCs w:val="22"/>
              </w:rPr>
            </w:pPr>
            <w:r>
              <w:rPr>
                <w:rStyle w:val="FontStyle47"/>
                <w:sz w:val="22"/>
                <w:szCs w:val="22"/>
              </w:rPr>
              <w:t xml:space="preserve">а) </w:t>
            </w:r>
            <w:r w:rsidRPr="004B7033">
              <w:rPr>
                <w:rStyle w:val="FontStyle47"/>
                <w:sz w:val="22"/>
                <w:szCs w:val="22"/>
              </w:rPr>
              <w:t>совершение лицензиатом в течение календарного года двух и более грубых нарушений лицензионных требований, а также требований, законодательства. При этом под грубыми нарушениями законодательства понимается:</w:t>
            </w:r>
          </w:p>
          <w:p w:rsidR="004B7033" w:rsidRPr="004B7033" w:rsidRDefault="004B7033" w:rsidP="00CA748F">
            <w:pPr>
              <w:pStyle w:val="a4"/>
              <w:ind w:right="34"/>
              <w:jc w:val="both"/>
              <w:rPr>
                <w:rStyle w:val="FontStyle47"/>
                <w:sz w:val="22"/>
                <w:szCs w:val="22"/>
              </w:rPr>
            </w:pPr>
            <w:r w:rsidRPr="004B7033">
              <w:rPr>
                <w:rStyle w:val="FontStyle47"/>
                <w:sz w:val="22"/>
                <w:szCs w:val="22"/>
              </w:rPr>
              <w:t>причинение вреда здоровью физического лица (лиц) вследствие неисполнения или ненадлежащего исполнения требований законодательства;</w:t>
            </w:r>
          </w:p>
          <w:p w:rsidR="004B7033" w:rsidRPr="004B7033" w:rsidRDefault="004B7033" w:rsidP="00CA748F">
            <w:pPr>
              <w:pStyle w:val="a4"/>
              <w:ind w:right="34"/>
              <w:jc w:val="both"/>
              <w:rPr>
                <w:rStyle w:val="FontStyle47"/>
                <w:sz w:val="22"/>
                <w:szCs w:val="22"/>
              </w:rPr>
            </w:pPr>
            <w:r w:rsidRPr="004B7033">
              <w:rPr>
                <w:rStyle w:val="FontStyle47"/>
                <w:sz w:val="22"/>
                <w:szCs w:val="22"/>
              </w:rPr>
              <w:t>уничтожение и (или) повреждение общего имущества собственников помещений в многоквартирном доме, приведшее к невозможности дальнейшей нормальной эксплуатации указанного имущества;</w:t>
            </w:r>
          </w:p>
          <w:p w:rsidR="004B7033" w:rsidRPr="004B7033" w:rsidRDefault="004B7033" w:rsidP="00CA748F">
            <w:pPr>
              <w:pStyle w:val="a4"/>
              <w:ind w:right="34"/>
              <w:jc w:val="both"/>
              <w:rPr>
                <w:rStyle w:val="FontStyle47"/>
              </w:rPr>
            </w:pPr>
            <w:proofErr w:type="gramStart"/>
            <w:r w:rsidRPr="004B7033">
              <w:rPr>
                <w:rStyle w:val="FontStyle47"/>
                <w:sz w:val="22"/>
                <w:szCs w:val="22"/>
              </w:rPr>
              <w:t xml:space="preserve">нарушение порядка осуществления расчетов за поставленные коммунальные ресурсы, выразившееся в нарушении требований к </w:t>
            </w:r>
            <w:r w:rsidRPr="004B7033">
              <w:rPr>
                <w:rStyle w:val="FontStyle47"/>
                <w:sz w:val="22"/>
                <w:szCs w:val="22"/>
              </w:rPr>
              <w:lastRenderedPageBreak/>
              <w:t xml:space="preserve">осуществлению расчетов за ресурсы, необходимые для предоставления коммунальных услуг, утвержденных Правительством Российской Федерации в соответствии с частью 6.2 статьи 155 настоящего Кодекса и (или) наличие у лицензиата задолженности перед </w:t>
            </w:r>
            <w:proofErr w:type="spellStart"/>
            <w:r w:rsidRPr="004B7033">
              <w:rPr>
                <w:rStyle w:val="FontStyle47"/>
                <w:sz w:val="22"/>
                <w:szCs w:val="22"/>
              </w:rPr>
              <w:t>ресурсоснабжающей</w:t>
            </w:r>
            <w:proofErr w:type="spellEnd"/>
            <w:r w:rsidRPr="004B7033">
              <w:rPr>
                <w:rStyle w:val="FontStyle47"/>
                <w:sz w:val="22"/>
                <w:szCs w:val="22"/>
              </w:rPr>
              <w:t xml:space="preserve">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w:t>
            </w:r>
            <w:proofErr w:type="gramEnd"/>
            <w:r w:rsidRPr="004B7033">
              <w:rPr>
                <w:rStyle w:val="FontStyle47"/>
                <w:sz w:val="22"/>
                <w:szCs w:val="22"/>
              </w:rPr>
              <w:t xml:space="preserve"> месяца), </w:t>
            </w:r>
            <w:proofErr w:type="gramStart"/>
            <w:r w:rsidRPr="004B7033">
              <w:rPr>
                <w:rStyle w:val="FontStyle47"/>
                <w:sz w:val="22"/>
                <w:szCs w:val="22"/>
              </w:rPr>
              <w:t>подтвержденной</w:t>
            </w:r>
            <w:proofErr w:type="gramEnd"/>
            <w:r w:rsidRPr="004B7033">
              <w:rPr>
                <w:rStyle w:val="FontStyle47"/>
                <w:sz w:val="22"/>
                <w:szCs w:val="22"/>
              </w:rPr>
              <w:t xml:space="preserve"> решением суда</w:t>
            </w:r>
            <w:r>
              <w:rPr>
                <w:rStyle w:val="FontStyle47"/>
              </w:rPr>
              <w:t>;</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824510" w:rsidRPr="00B008A3" w:rsidRDefault="004B7033" w:rsidP="00CA748F">
            <w:pPr>
              <w:pStyle w:val="a4"/>
              <w:jc w:val="both"/>
              <w:rPr>
                <w:rStyle w:val="FontStyle47"/>
                <w:sz w:val="22"/>
                <w:szCs w:val="22"/>
              </w:rPr>
            </w:pPr>
            <w:r>
              <w:rPr>
                <w:rStyle w:val="FontStyle47"/>
                <w:sz w:val="22"/>
                <w:szCs w:val="22"/>
              </w:rPr>
              <w:t xml:space="preserve">б) </w:t>
            </w:r>
            <w:r w:rsidRPr="004B7033">
              <w:rPr>
                <w:rFonts w:ascii="Times New Roman" w:hAnsi="Times New Roman" w:cs="Times New Roman"/>
              </w:rPr>
              <w:t>в отношении лица, осуществляющего функции единоличного исполнительного органа лицензиата,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применено административное наказание в виде дисквалификации.</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704E50">
            <w:pPr>
              <w:pStyle w:val="a4"/>
              <w:jc w:val="both"/>
              <w:rPr>
                <w:rStyle w:val="FontStyle47"/>
                <w:b/>
                <w:sz w:val="22"/>
                <w:szCs w:val="22"/>
              </w:rPr>
            </w:pPr>
          </w:p>
        </w:tc>
        <w:tc>
          <w:tcPr>
            <w:tcW w:w="4536" w:type="dxa"/>
          </w:tcPr>
          <w:p w:rsidR="00824510" w:rsidRPr="00B008A3" w:rsidRDefault="004B7033" w:rsidP="00CA748F">
            <w:pPr>
              <w:pStyle w:val="a4"/>
              <w:numPr>
                <w:ilvl w:val="0"/>
                <w:numId w:val="7"/>
              </w:numPr>
              <w:tabs>
                <w:tab w:val="left" w:pos="601"/>
              </w:tabs>
              <w:ind w:left="0" w:firstLine="175"/>
              <w:jc w:val="both"/>
              <w:rPr>
                <w:rStyle w:val="FontStyle47"/>
                <w:sz w:val="22"/>
                <w:szCs w:val="22"/>
              </w:rPr>
            </w:pPr>
            <w:r w:rsidRPr="004B7033">
              <w:rPr>
                <w:rStyle w:val="FontStyle47"/>
                <w:sz w:val="22"/>
              </w:rPr>
              <w:t>В случае гибели (смерти) гражданина, вследствие ненадлежащего</w:t>
            </w:r>
            <w:r>
              <w:rPr>
                <w:rStyle w:val="FontStyle47"/>
                <w:sz w:val="22"/>
              </w:rPr>
              <w:t xml:space="preserve"> </w:t>
            </w:r>
            <w:r w:rsidRPr="004B7033">
              <w:rPr>
                <w:rStyle w:val="FontStyle47"/>
                <w:sz w:val="22"/>
              </w:rPr>
              <w:t>исполнения лицензиатом требований законодательства, орган</w:t>
            </w:r>
            <w:r>
              <w:rPr>
                <w:rStyle w:val="FontStyle47"/>
                <w:sz w:val="22"/>
              </w:rPr>
              <w:t xml:space="preserve"> </w:t>
            </w:r>
            <w:r w:rsidRPr="004B7033">
              <w:rPr>
                <w:rStyle w:val="FontStyle47"/>
                <w:sz w:val="22"/>
              </w:rPr>
              <w:t>государственного жилищного надзора обязан обратиться в суд с</w:t>
            </w:r>
            <w:r>
              <w:rPr>
                <w:rStyle w:val="FontStyle47"/>
                <w:sz w:val="22"/>
              </w:rPr>
              <w:t xml:space="preserve"> </w:t>
            </w:r>
            <w:r w:rsidRPr="004B7033">
              <w:rPr>
                <w:rStyle w:val="FontStyle47"/>
                <w:sz w:val="22"/>
              </w:rPr>
              <w:t xml:space="preserve">заявлением об аннулировании лицензии не позднее дня, следующего </w:t>
            </w:r>
            <w:proofErr w:type="gramStart"/>
            <w:r w:rsidRPr="004B7033">
              <w:rPr>
                <w:rStyle w:val="FontStyle47"/>
                <w:sz w:val="22"/>
              </w:rPr>
              <w:t>за</w:t>
            </w:r>
            <w:proofErr w:type="gramEnd"/>
            <w:r>
              <w:rPr>
                <w:rStyle w:val="FontStyle47"/>
                <w:sz w:val="22"/>
              </w:rPr>
              <w:t xml:space="preserve"> </w:t>
            </w:r>
            <w:proofErr w:type="gramStart"/>
            <w:r w:rsidRPr="004B7033">
              <w:rPr>
                <w:rStyle w:val="FontStyle47"/>
                <w:sz w:val="22"/>
              </w:rPr>
              <w:t>нем</w:t>
            </w:r>
            <w:proofErr w:type="gramEnd"/>
            <w:r w:rsidRPr="004B7033">
              <w:rPr>
                <w:rStyle w:val="FontStyle47"/>
                <w:sz w:val="22"/>
              </w:rPr>
              <w:t xml:space="preserve"> вступления в силу приговора суда.</w:t>
            </w:r>
          </w:p>
        </w:tc>
        <w:tc>
          <w:tcPr>
            <w:tcW w:w="4536" w:type="dxa"/>
          </w:tcPr>
          <w:p w:rsidR="00824510" w:rsidRPr="00B008A3" w:rsidRDefault="00824510" w:rsidP="00704E50">
            <w:pPr>
              <w:jc w:val="both"/>
              <w:rPr>
                <w:rStyle w:val="FontStyle47"/>
                <w:sz w:val="22"/>
                <w:szCs w:val="22"/>
              </w:rPr>
            </w:pPr>
          </w:p>
        </w:tc>
      </w:tr>
      <w:tr w:rsidR="00824510" w:rsidTr="00BE1754">
        <w:tc>
          <w:tcPr>
            <w:tcW w:w="868" w:type="dxa"/>
          </w:tcPr>
          <w:p w:rsidR="00824510" w:rsidRPr="002704DD" w:rsidRDefault="00824510" w:rsidP="00ED0F79">
            <w:pPr>
              <w:pStyle w:val="a4"/>
              <w:jc w:val="both"/>
              <w:rPr>
                <w:rStyle w:val="FontStyle47"/>
                <w:b/>
                <w:sz w:val="22"/>
                <w:szCs w:val="22"/>
              </w:rPr>
            </w:pPr>
          </w:p>
        </w:tc>
        <w:tc>
          <w:tcPr>
            <w:tcW w:w="4536" w:type="dxa"/>
          </w:tcPr>
          <w:p w:rsidR="004B7033" w:rsidRPr="004B7033" w:rsidRDefault="004B7033" w:rsidP="00CA748F">
            <w:pPr>
              <w:pStyle w:val="a4"/>
              <w:numPr>
                <w:ilvl w:val="0"/>
                <w:numId w:val="7"/>
              </w:numPr>
              <w:ind w:left="0" w:firstLine="175"/>
              <w:jc w:val="both"/>
              <w:rPr>
                <w:rStyle w:val="FontStyle47"/>
                <w:sz w:val="22"/>
              </w:rPr>
            </w:pPr>
            <w:proofErr w:type="gramStart"/>
            <w:r w:rsidRPr="004B7033">
              <w:rPr>
                <w:rStyle w:val="FontStyle47"/>
                <w:sz w:val="22"/>
              </w:rPr>
              <w:t>Решение органа государственного жилищного надзора о прекращении действия лицензии доводится до лицензиата, а также направляется органом государственного жилищного надзора лицензиата,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а также собственников помещений в многоквартирном доме (домах), в отношении которых лицензиат осуществляет деятельность по управлению.</w:t>
            </w:r>
            <w:proofErr w:type="gramEnd"/>
            <w:r w:rsidRPr="004B7033">
              <w:rPr>
                <w:rStyle w:val="FontStyle47"/>
                <w:sz w:val="22"/>
              </w:rPr>
              <w:t xml:space="preserve"> Направление решения осуществляется не позднее дня, следующего за днем его принятия заказным почтовым отправлением с уведомлением о вручении, с одновременным размещением информации на официальном сайте субъекта Российской Федерации в информационно-телекоммуникационной сети «Интернет».</w:t>
            </w:r>
          </w:p>
          <w:p w:rsidR="00824510" w:rsidRPr="00B008A3" w:rsidRDefault="00824510" w:rsidP="00CA748F">
            <w:pPr>
              <w:pStyle w:val="a4"/>
              <w:jc w:val="both"/>
              <w:rPr>
                <w:rStyle w:val="FontStyle47"/>
                <w:sz w:val="22"/>
                <w:szCs w:val="22"/>
              </w:rPr>
            </w:pPr>
          </w:p>
        </w:tc>
        <w:tc>
          <w:tcPr>
            <w:tcW w:w="4536" w:type="dxa"/>
          </w:tcPr>
          <w:p w:rsidR="00824510" w:rsidRPr="00B008A3" w:rsidRDefault="00824510" w:rsidP="001C5A89">
            <w:pPr>
              <w:jc w:val="both"/>
              <w:rPr>
                <w:rStyle w:val="FontStyle47"/>
                <w:sz w:val="22"/>
                <w:szCs w:val="22"/>
              </w:rPr>
            </w:pPr>
          </w:p>
        </w:tc>
      </w:tr>
      <w:tr w:rsidR="004B7033" w:rsidTr="00BE1754">
        <w:tc>
          <w:tcPr>
            <w:tcW w:w="868" w:type="dxa"/>
          </w:tcPr>
          <w:p w:rsidR="004B7033" w:rsidRPr="002704DD" w:rsidRDefault="004B7033" w:rsidP="00704E50">
            <w:pPr>
              <w:pStyle w:val="a4"/>
              <w:jc w:val="both"/>
              <w:rPr>
                <w:rStyle w:val="FontStyle47"/>
                <w:b/>
                <w:sz w:val="22"/>
                <w:szCs w:val="22"/>
              </w:rPr>
            </w:pPr>
          </w:p>
        </w:tc>
        <w:tc>
          <w:tcPr>
            <w:tcW w:w="4536" w:type="dxa"/>
          </w:tcPr>
          <w:p w:rsidR="004B7033" w:rsidRPr="004B7033" w:rsidRDefault="004B7033" w:rsidP="00CA748F">
            <w:pPr>
              <w:pStyle w:val="a4"/>
              <w:numPr>
                <w:ilvl w:val="0"/>
                <w:numId w:val="7"/>
              </w:numPr>
              <w:tabs>
                <w:tab w:val="left" w:pos="317"/>
                <w:tab w:val="left" w:pos="573"/>
              </w:tabs>
              <w:ind w:left="0" w:firstLine="175"/>
              <w:jc w:val="both"/>
              <w:rPr>
                <w:rStyle w:val="FontStyle47"/>
              </w:rPr>
            </w:pPr>
            <w:r w:rsidRPr="004B7033">
              <w:rPr>
                <w:rStyle w:val="FontStyle47"/>
                <w:sz w:val="22"/>
                <w:szCs w:val="22"/>
              </w:rPr>
              <w:t xml:space="preserve">Действие лицензии прекращается со дня принятия органом государственного жилищного надзора решения о прекращении действия лицензии на основании заявления лицензиата, либо со дня внесения </w:t>
            </w:r>
            <w:r w:rsidRPr="004B7033">
              <w:rPr>
                <w:rStyle w:val="FontStyle47"/>
                <w:sz w:val="22"/>
                <w:szCs w:val="22"/>
              </w:rPr>
              <w:lastRenderedPageBreak/>
              <w:t>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r>
              <w:rPr>
                <w:rStyle w:val="FontStyle47"/>
              </w:rPr>
              <w:t>.</w:t>
            </w:r>
          </w:p>
        </w:tc>
        <w:tc>
          <w:tcPr>
            <w:tcW w:w="4536" w:type="dxa"/>
          </w:tcPr>
          <w:p w:rsidR="004B7033" w:rsidRPr="00B008A3" w:rsidRDefault="004B7033" w:rsidP="00704E50">
            <w:pPr>
              <w:jc w:val="both"/>
              <w:rPr>
                <w:rStyle w:val="FontStyle47"/>
                <w:sz w:val="22"/>
                <w:szCs w:val="22"/>
              </w:rPr>
            </w:pPr>
          </w:p>
        </w:tc>
      </w:tr>
      <w:tr w:rsidR="004B7033" w:rsidTr="00BE1754">
        <w:tc>
          <w:tcPr>
            <w:tcW w:w="868" w:type="dxa"/>
          </w:tcPr>
          <w:p w:rsidR="004B7033" w:rsidRPr="00B8230E" w:rsidRDefault="004B7033" w:rsidP="00704E50">
            <w:pPr>
              <w:pStyle w:val="a4"/>
              <w:jc w:val="both"/>
              <w:rPr>
                <w:rStyle w:val="FontStyle47"/>
                <w:b/>
                <w:sz w:val="22"/>
                <w:szCs w:val="22"/>
              </w:rPr>
            </w:pPr>
            <w:r>
              <w:rPr>
                <w:rStyle w:val="FontStyle47"/>
                <w:b/>
                <w:sz w:val="22"/>
                <w:szCs w:val="22"/>
              </w:rPr>
              <w:lastRenderedPageBreak/>
              <w:t xml:space="preserve">ст. </w:t>
            </w:r>
            <w:r w:rsidR="00B8230E">
              <w:rPr>
                <w:rStyle w:val="FontStyle47"/>
                <w:b/>
                <w:sz w:val="22"/>
                <w:szCs w:val="22"/>
              </w:rPr>
              <w:t xml:space="preserve">199 </w:t>
            </w:r>
          </w:p>
        </w:tc>
        <w:tc>
          <w:tcPr>
            <w:tcW w:w="4536" w:type="dxa"/>
          </w:tcPr>
          <w:p w:rsidR="004B7033" w:rsidRPr="00B8230E" w:rsidRDefault="00B8230E" w:rsidP="00CA748F">
            <w:pPr>
              <w:pStyle w:val="a4"/>
              <w:numPr>
                <w:ilvl w:val="0"/>
                <w:numId w:val="8"/>
              </w:numPr>
              <w:tabs>
                <w:tab w:val="left" w:pos="459"/>
              </w:tabs>
              <w:ind w:left="0" w:right="34" w:firstLine="175"/>
              <w:jc w:val="both"/>
              <w:rPr>
                <w:rStyle w:val="FontStyle47"/>
              </w:rPr>
            </w:pPr>
            <w:proofErr w:type="gramStart"/>
            <w:r w:rsidRPr="00B8230E">
              <w:rPr>
                <w:rStyle w:val="FontStyle47"/>
                <w:sz w:val="22"/>
              </w:rPr>
              <w:t>Лицо, действие лицензии которого приостановлено в порядке, предусмотренном статьей 197 настоящего Закона, прекращено или аннулировано в порядке, предусмотренном статьей 198 настоящего Кодекса, обязано приостановить деятельность по управлению многоквартирными домами со дня, следующего за днем приостановления действия лицензии или прекращения (аннулирования) действия лицензии, и в течение десяти рабочих дней со дня прекращения деятельности передать техническую документацию на многоквартирный дом и иные</w:t>
            </w:r>
            <w:proofErr w:type="gramEnd"/>
            <w:r w:rsidRPr="00B8230E">
              <w:rPr>
                <w:rStyle w:val="FontStyle47"/>
                <w:sz w:val="22"/>
              </w:rPr>
              <w:t xml:space="preserve"> связанные с управлением таким домом документы временной управляющей организации, а также составить и подписать с временной управляющей организацией акт сверки, подтверждающий состояние расчетов за коммунальные ресурсы, коммунальные и жилищные услуги на дату приостановления деятельности.</w:t>
            </w:r>
          </w:p>
        </w:tc>
        <w:tc>
          <w:tcPr>
            <w:tcW w:w="4536" w:type="dxa"/>
          </w:tcPr>
          <w:p w:rsidR="004B7033" w:rsidRPr="00B008A3" w:rsidRDefault="004B7033" w:rsidP="00704E50">
            <w:pPr>
              <w:jc w:val="both"/>
              <w:rPr>
                <w:rStyle w:val="FontStyle47"/>
                <w:sz w:val="22"/>
                <w:szCs w:val="22"/>
              </w:rPr>
            </w:pPr>
          </w:p>
        </w:tc>
      </w:tr>
      <w:tr w:rsidR="004B7033" w:rsidTr="00BE1754">
        <w:tc>
          <w:tcPr>
            <w:tcW w:w="868" w:type="dxa"/>
          </w:tcPr>
          <w:p w:rsidR="004B7033" w:rsidRPr="002704DD" w:rsidRDefault="004B7033" w:rsidP="00704E50">
            <w:pPr>
              <w:pStyle w:val="a4"/>
              <w:jc w:val="both"/>
              <w:rPr>
                <w:rStyle w:val="FontStyle47"/>
                <w:b/>
                <w:sz w:val="22"/>
                <w:szCs w:val="22"/>
              </w:rPr>
            </w:pPr>
          </w:p>
        </w:tc>
        <w:tc>
          <w:tcPr>
            <w:tcW w:w="4536" w:type="dxa"/>
          </w:tcPr>
          <w:p w:rsidR="004B7033" w:rsidRPr="00B8230E" w:rsidRDefault="00B8230E" w:rsidP="00CA748F">
            <w:pPr>
              <w:pStyle w:val="a4"/>
              <w:numPr>
                <w:ilvl w:val="0"/>
                <w:numId w:val="8"/>
              </w:numPr>
              <w:tabs>
                <w:tab w:val="left" w:pos="459"/>
              </w:tabs>
              <w:ind w:left="0" w:firstLine="175"/>
              <w:jc w:val="both"/>
              <w:rPr>
                <w:rStyle w:val="FontStyle47"/>
                <w:sz w:val="22"/>
                <w:szCs w:val="22"/>
              </w:rPr>
            </w:pPr>
            <w:proofErr w:type="gramStart"/>
            <w:r w:rsidRPr="00B8230E">
              <w:rPr>
                <w:rStyle w:val="FontStyle47"/>
                <w:sz w:val="22"/>
                <w:szCs w:val="22"/>
              </w:rPr>
              <w:t>Действие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заключенных лицом, действие лицензии которого прекращено (аннулировано), прекращается с даты окончания передачи технической документации на многоквартирный дом и иных связанных с управлением таким домом документов временной управляющей организации, но не позднее, чем по истечении десяти рабочих дней со дня</w:t>
            </w:r>
            <w:proofErr w:type="gramEnd"/>
            <w:r w:rsidRPr="00B8230E">
              <w:rPr>
                <w:rStyle w:val="FontStyle47"/>
                <w:sz w:val="22"/>
                <w:szCs w:val="22"/>
              </w:rPr>
              <w:t xml:space="preserve"> принятия органом государственного жилищного надзора решения о прекращении действия лицензии</w:t>
            </w:r>
          </w:p>
        </w:tc>
        <w:tc>
          <w:tcPr>
            <w:tcW w:w="4536" w:type="dxa"/>
          </w:tcPr>
          <w:p w:rsidR="004B7033" w:rsidRPr="00B008A3" w:rsidRDefault="004B7033" w:rsidP="00704E50">
            <w:pPr>
              <w:jc w:val="both"/>
              <w:rPr>
                <w:rStyle w:val="FontStyle47"/>
                <w:sz w:val="22"/>
                <w:szCs w:val="22"/>
              </w:rPr>
            </w:pPr>
          </w:p>
        </w:tc>
      </w:tr>
      <w:tr w:rsidR="00B8230E" w:rsidTr="00BE1754">
        <w:tc>
          <w:tcPr>
            <w:tcW w:w="868" w:type="dxa"/>
          </w:tcPr>
          <w:p w:rsidR="00B8230E" w:rsidRPr="002704DD" w:rsidRDefault="00B8230E" w:rsidP="00704E50">
            <w:pPr>
              <w:pStyle w:val="a4"/>
              <w:jc w:val="both"/>
              <w:rPr>
                <w:rStyle w:val="FontStyle47"/>
                <w:b/>
                <w:sz w:val="22"/>
                <w:szCs w:val="22"/>
              </w:rPr>
            </w:pPr>
          </w:p>
        </w:tc>
        <w:tc>
          <w:tcPr>
            <w:tcW w:w="4536" w:type="dxa"/>
          </w:tcPr>
          <w:p w:rsidR="00B8230E" w:rsidRPr="00B8230E" w:rsidRDefault="00B8230E" w:rsidP="00CA748F">
            <w:pPr>
              <w:pStyle w:val="a4"/>
              <w:numPr>
                <w:ilvl w:val="0"/>
                <w:numId w:val="8"/>
              </w:numPr>
              <w:ind w:left="0" w:firstLine="175"/>
              <w:jc w:val="both"/>
              <w:rPr>
                <w:rStyle w:val="FontStyle47"/>
                <w:sz w:val="22"/>
                <w:szCs w:val="22"/>
              </w:rPr>
            </w:pPr>
            <w:proofErr w:type="gramStart"/>
            <w:r w:rsidRPr="00B8230E">
              <w:rPr>
                <w:rStyle w:val="FontStyle47"/>
                <w:sz w:val="22"/>
                <w:szCs w:val="22"/>
              </w:rPr>
              <w:t>При прекращении действия лицензии управляющей организации собственники помещений в многоквартирном доме в течение двух месяцев со дня направления органом государственного жилищного надзора таким собственниками информации в порядке, установленном частью 5 статьи 198 настоящего Кодекса, обязаны выбрать иную управляющую организацию и заключить с ней договор управления многоквартирным домом или в случае, установленном частью 9</w:t>
            </w:r>
            <w:r w:rsidRPr="00B8230E">
              <w:rPr>
                <w:rStyle w:val="FontStyle47"/>
                <w:sz w:val="22"/>
                <w:szCs w:val="22"/>
                <w:vertAlign w:val="superscript"/>
              </w:rPr>
              <w:t>1</w:t>
            </w:r>
            <w:r w:rsidRPr="00B8230E">
              <w:rPr>
                <w:rStyle w:val="FontStyle47"/>
                <w:sz w:val="22"/>
                <w:szCs w:val="22"/>
              </w:rPr>
              <w:t xml:space="preserve"> статьи 161 </w:t>
            </w:r>
            <w:r w:rsidRPr="00B8230E">
              <w:rPr>
                <w:rStyle w:val="FontStyle47"/>
                <w:sz w:val="22"/>
                <w:szCs w:val="22"/>
              </w:rPr>
              <w:lastRenderedPageBreak/>
              <w:t>настоящего Кодекса, договор оказания услуг</w:t>
            </w:r>
            <w:proofErr w:type="gramEnd"/>
            <w:r w:rsidRPr="00B8230E">
              <w:rPr>
                <w:rStyle w:val="FontStyle47"/>
                <w:sz w:val="22"/>
                <w:szCs w:val="22"/>
              </w:rPr>
              <w:t xml:space="preserve"> и (или) выполнения работ по содержанию и ремонту общего имущества в многоквартирном доме, или выбрать и реализовать иной способ управления многоквартирным домом.</w:t>
            </w:r>
          </w:p>
          <w:p w:rsidR="00B8230E" w:rsidRPr="00B008A3" w:rsidRDefault="00B8230E" w:rsidP="00CA748F">
            <w:pPr>
              <w:pStyle w:val="a4"/>
              <w:ind w:left="720"/>
              <w:jc w:val="both"/>
              <w:rPr>
                <w:rStyle w:val="FontStyle47"/>
                <w:sz w:val="22"/>
                <w:szCs w:val="22"/>
              </w:rPr>
            </w:pPr>
          </w:p>
        </w:tc>
        <w:tc>
          <w:tcPr>
            <w:tcW w:w="4536" w:type="dxa"/>
          </w:tcPr>
          <w:p w:rsidR="00B8230E" w:rsidRPr="00B008A3" w:rsidRDefault="00B8230E" w:rsidP="00704E50">
            <w:pPr>
              <w:jc w:val="both"/>
              <w:rPr>
                <w:rStyle w:val="FontStyle47"/>
                <w:sz w:val="22"/>
                <w:szCs w:val="22"/>
              </w:rPr>
            </w:pPr>
          </w:p>
        </w:tc>
      </w:tr>
      <w:tr w:rsidR="00B8230E" w:rsidTr="00BE1754">
        <w:tc>
          <w:tcPr>
            <w:tcW w:w="868" w:type="dxa"/>
          </w:tcPr>
          <w:p w:rsidR="00B8230E" w:rsidRPr="002704DD" w:rsidRDefault="00B8230E" w:rsidP="00704E50">
            <w:pPr>
              <w:pStyle w:val="a4"/>
              <w:jc w:val="both"/>
              <w:rPr>
                <w:rStyle w:val="FontStyle47"/>
                <w:b/>
                <w:sz w:val="22"/>
                <w:szCs w:val="22"/>
              </w:rPr>
            </w:pPr>
          </w:p>
        </w:tc>
        <w:tc>
          <w:tcPr>
            <w:tcW w:w="4536" w:type="dxa"/>
          </w:tcPr>
          <w:p w:rsidR="00B8230E" w:rsidRPr="00B8230E" w:rsidRDefault="00B8230E" w:rsidP="00CA748F">
            <w:pPr>
              <w:pStyle w:val="a4"/>
              <w:numPr>
                <w:ilvl w:val="0"/>
                <w:numId w:val="8"/>
              </w:numPr>
              <w:tabs>
                <w:tab w:val="left" w:pos="459"/>
              </w:tabs>
              <w:ind w:left="0" w:firstLine="175"/>
              <w:jc w:val="both"/>
              <w:rPr>
                <w:rStyle w:val="FontStyle47"/>
                <w:sz w:val="22"/>
                <w:szCs w:val="22"/>
              </w:rPr>
            </w:pPr>
            <w:proofErr w:type="gramStart"/>
            <w:r w:rsidRPr="00B8230E">
              <w:rPr>
                <w:rStyle w:val="FontStyle47"/>
                <w:sz w:val="22"/>
                <w:szCs w:val="22"/>
              </w:rPr>
              <w:t>В случае если собственники помещений в многоквартирном доме, управление которым осуществлял лицензиат, действие лицензии которого прекращено, в указанный в части 3 настоящей статьи срок не выбрали иную управляющую организацию или иной способ управления данным домом, орган местного самоуправления в течение десяти рабочих дней со дня истечения указанного срока обязан объявить о проведении открытого конкурса по отбору управляющей организации и провести</w:t>
            </w:r>
            <w:proofErr w:type="gramEnd"/>
            <w:r w:rsidRPr="00B8230E">
              <w:rPr>
                <w:rStyle w:val="FontStyle47"/>
                <w:sz w:val="22"/>
                <w:szCs w:val="22"/>
              </w:rPr>
              <w:t xml:space="preserve"> этот конкурс в порядке и в сроки, которые установлены Правительством Российской Федерации в соответствии с частями 4, 4.1, 5 статьи 161 настоящего Кодекса.</w:t>
            </w:r>
          </w:p>
        </w:tc>
        <w:tc>
          <w:tcPr>
            <w:tcW w:w="4536" w:type="dxa"/>
          </w:tcPr>
          <w:p w:rsidR="00B8230E" w:rsidRPr="00B008A3" w:rsidRDefault="00B8230E" w:rsidP="00704E50">
            <w:pPr>
              <w:jc w:val="both"/>
              <w:rPr>
                <w:rStyle w:val="FontStyle47"/>
                <w:sz w:val="22"/>
                <w:szCs w:val="22"/>
              </w:rPr>
            </w:pPr>
          </w:p>
        </w:tc>
      </w:tr>
      <w:tr w:rsidR="00B8230E" w:rsidTr="00BE1754">
        <w:tc>
          <w:tcPr>
            <w:tcW w:w="868" w:type="dxa"/>
          </w:tcPr>
          <w:p w:rsidR="00B8230E" w:rsidRPr="002704DD" w:rsidRDefault="00B8230E" w:rsidP="00704E50">
            <w:pPr>
              <w:pStyle w:val="a4"/>
              <w:jc w:val="both"/>
              <w:rPr>
                <w:rStyle w:val="FontStyle47"/>
                <w:b/>
                <w:sz w:val="22"/>
                <w:szCs w:val="22"/>
              </w:rPr>
            </w:pPr>
          </w:p>
        </w:tc>
        <w:tc>
          <w:tcPr>
            <w:tcW w:w="4536" w:type="dxa"/>
          </w:tcPr>
          <w:p w:rsidR="00B8230E" w:rsidRPr="00B8230E" w:rsidRDefault="00B8230E" w:rsidP="00CA748F">
            <w:pPr>
              <w:pStyle w:val="a4"/>
              <w:numPr>
                <w:ilvl w:val="0"/>
                <w:numId w:val="8"/>
              </w:numPr>
              <w:ind w:left="0" w:firstLine="175"/>
              <w:jc w:val="both"/>
              <w:rPr>
                <w:rStyle w:val="FontStyle47"/>
                <w:sz w:val="22"/>
                <w:szCs w:val="22"/>
              </w:rPr>
            </w:pPr>
            <w:proofErr w:type="gramStart"/>
            <w:r w:rsidRPr="00B8230E">
              <w:rPr>
                <w:rStyle w:val="FontStyle47"/>
                <w:sz w:val="22"/>
                <w:szCs w:val="22"/>
              </w:rPr>
              <w:t>До заключения договора управления многоквартирным домом или в случаях установленных частью 9</w:t>
            </w:r>
            <w:r w:rsidRPr="00B8230E">
              <w:rPr>
                <w:rStyle w:val="FontStyle47"/>
                <w:sz w:val="22"/>
                <w:szCs w:val="22"/>
                <w:vertAlign w:val="superscript"/>
              </w:rPr>
              <w:t>1</w:t>
            </w:r>
            <w:r w:rsidRPr="00B8230E">
              <w:rPr>
                <w:rStyle w:val="FontStyle47"/>
                <w:sz w:val="22"/>
                <w:szCs w:val="22"/>
              </w:rPr>
              <w:t xml:space="preserve"> статьи 161 настоящего Кодекса договора оказания услуг и (или) выполнения работ по содержанию и ремонту общего имущества в многоквартирном доме с управляющей организацией, выбранной в соответствии с частью 3 настоящей статьи, или отобранной по результатам проведенного в соответствии с частью 4 настоящей статьи открытого конкурса, управление многоквартирным домом</w:t>
            </w:r>
            <w:proofErr w:type="gramEnd"/>
            <w:r w:rsidRPr="00B8230E">
              <w:rPr>
                <w:rStyle w:val="FontStyle47"/>
                <w:sz w:val="22"/>
                <w:szCs w:val="22"/>
              </w:rPr>
              <w:t xml:space="preserve"> осуществляется временной управляющей организацией, назначенной органом местного самоуправления из числа лицензиатов, включенных в реестр временных управляющих организаций, на условиях ранее действовавшего договора управления многоквартирным домом. Назначение временной управляющей организации осуществляется органом местного самоуправления, в порядке, установленном Правительством Российской Федерации, не позднее дня, следующего за днем получения уведомления органа государственного жилищного надзора о приостановлении действия лицензии или прекращения действия лицензии. Временная управляющая организация обязана приступить к осуществлению соответствующей деятельности не позднее дня, следующего за получением уведомления от органа местного самоуправления, в котором должна содержаться информация о </w:t>
            </w:r>
            <w:r w:rsidRPr="00B8230E">
              <w:rPr>
                <w:rStyle w:val="FontStyle47"/>
                <w:sz w:val="22"/>
                <w:szCs w:val="22"/>
              </w:rPr>
              <w:lastRenderedPageBreak/>
              <w:t>многоквартирных домах, в отношении которых должна осуществляться деятельность по управлению, и условия ранее заключенных договоров управления такими домами.</w:t>
            </w:r>
          </w:p>
        </w:tc>
        <w:tc>
          <w:tcPr>
            <w:tcW w:w="4536" w:type="dxa"/>
          </w:tcPr>
          <w:p w:rsidR="00B8230E" w:rsidRPr="00B008A3" w:rsidRDefault="00B8230E" w:rsidP="00704E50">
            <w:pPr>
              <w:jc w:val="both"/>
              <w:rPr>
                <w:rStyle w:val="FontStyle47"/>
                <w:sz w:val="22"/>
                <w:szCs w:val="22"/>
              </w:rPr>
            </w:pPr>
          </w:p>
        </w:tc>
      </w:tr>
      <w:tr w:rsidR="00B8230E" w:rsidTr="00BE1754">
        <w:tc>
          <w:tcPr>
            <w:tcW w:w="868" w:type="dxa"/>
          </w:tcPr>
          <w:p w:rsidR="00B8230E" w:rsidRPr="002704DD" w:rsidRDefault="00B8230E" w:rsidP="00704E50">
            <w:pPr>
              <w:pStyle w:val="a4"/>
              <w:jc w:val="both"/>
              <w:rPr>
                <w:rStyle w:val="FontStyle47"/>
                <w:b/>
                <w:sz w:val="22"/>
                <w:szCs w:val="22"/>
              </w:rPr>
            </w:pPr>
          </w:p>
        </w:tc>
        <w:tc>
          <w:tcPr>
            <w:tcW w:w="4536" w:type="dxa"/>
          </w:tcPr>
          <w:p w:rsidR="00B8230E" w:rsidRPr="00B8230E" w:rsidRDefault="00B8230E" w:rsidP="00CA748F">
            <w:pPr>
              <w:pStyle w:val="a4"/>
              <w:numPr>
                <w:ilvl w:val="0"/>
                <w:numId w:val="8"/>
              </w:numPr>
              <w:ind w:left="0" w:firstLine="175"/>
              <w:jc w:val="both"/>
              <w:rPr>
                <w:rStyle w:val="FontStyle47"/>
                <w:sz w:val="22"/>
                <w:szCs w:val="22"/>
              </w:rPr>
            </w:pPr>
            <w:r w:rsidRPr="00B8230E">
              <w:rPr>
                <w:rStyle w:val="FontStyle47"/>
                <w:sz w:val="22"/>
                <w:szCs w:val="22"/>
              </w:rPr>
              <w:t>Временная управляющая организация, назначенная органом местного самоуправления, обязана управлять многоквартирным домом:</w:t>
            </w:r>
          </w:p>
        </w:tc>
        <w:tc>
          <w:tcPr>
            <w:tcW w:w="4536" w:type="dxa"/>
          </w:tcPr>
          <w:p w:rsidR="00B8230E" w:rsidRPr="00B008A3" w:rsidRDefault="00B8230E" w:rsidP="00704E50">
            <w:pPr>
              <w:jc w:val="both"/>
              <w:rPr>
                <w:rStyle w:val="FontStyle47"/>
                <w:sz w:val="22"/>
                <w:szCs w:val="22"/>
              </w:rPr>
            </w:pPr>
          </w:p>
        </w:tc>
      </w:tr>
      <w:tr w:rsidR="00B8230E" w:rsidTr="00BE1754">
        <w:tc>
          <w:tcPr>
            <w:tcW w:w="868" w:type="dxa"/>
          </w:tcPr>
          <w:p w:rsidR="00B8230E" w:rsidRPr="002704DD" w:rsidRDefault="00B8230E" w:rsidP="00704E50">
            <w:pPr>
              <w:pStyle w:val="a4"/>
              <w:jc w:val="both"/>
              <w:rPr>
                <w:rStyle w:val="FontStyle47"/>
                <w:b/>
                <w:sz w:val="22"/>
                <w:szCs w:val="22"/>
              </w:rPr>
            </w:pPr>
          </w:p>
        </w:tc>
        <w:tc>
          <w:tcPr>
            <w:tcW w:w="4536" w:type="dxa"/>
          </w:tcPr>
          <w:p w:rsidR="00B8230E" w:rsidRPr="00B8230E" w:rsidRDefault="00B8230E" w:rsidP="00CA748F">
            <w:pPr>
              <w:pStyle w:val="a4"/>
              <w:jc w:val="both"/>
              <w:rPr>
                <w:rStyle w:val="FontStyle47"/>
                <w:sz w:val="22"/>
                <w:szCs w:val="22"/>
              </w:rPr>
            </w:pPr>
            <w:r w:rsidRPr="00B8230E">
              <w:rPr>
                <w:rStyle w:val="FontStyle47"/>
                <w:sz w:val="22"/>
                <w:szCs w:val="22"/>
              </w:rPr>
              <w:t>а) до дня возникновения в соответствии с частью 7 статьи 162 настоящего Кодекса обязательств по управлению таким домом у управляющей организации, выбранной на общем собрании собственников помещений в многоквартирном доме или отобранной по результатам проведенного органом местного самоуправления открытого конкурса;</w:t>
            </w:r>
          </w:p>
        </w:tc>
        <w:tc>
          <w:tcPr>
            <w:tcW w:w="4536" w:type="dxa"/>
          </w:tcPr>
          <w:p w:rsidR="00B8230E" w:rsidRPr="00B008A3" w:rsidRDefault="00B8230E" w:rsidP="00704E50">
            <w:pPr>
              <w:jc w:val="both"/>
              <w:rPr>
                <w:rStyle w:val="FontStyle47"/>
                <w:sz w:val="22"/>
                <w:szCs w:val="22"/>
              </w:rPr>
            </w:pPr>
          </w:p>
        </w:tc>
      </w:tr>
      <w:tr w:rsidR="00B8230E" w:rsidTr="00BE1754">
        <w:tc>
          <w:tcPr>
            <w:tcW w:w="868" w:type="dxa"/>
          </w:tcPr>
          <w:p w:rsidR="00B8230E" w:rsidRPr="002704DD" w:rsidRDefault="00B8230E" w:rsidP="00704E50">
            <w:pPr>
              <w:pStyle w:val="a4"/>
              <w:jc w:val="both"/>
              <w:rPr>
                <w:rStyle w:val="FontStyle47"/>
                <w:b/>
                <w:sz w:val="22"/>
                <w:szCs w:val="22"/>
              </w:rPr>
            </w:pPr>
          </w:p>
        </w:tc>
        <w:tc>
          <w:tcPr>
            <w:tcW w:w="4536" w:type="dxa"/>
          </w:tcPr>
          <w:p w:rsidR="00B8230E" w:rsidRPr="00B8230E" w:rsidRDefault="00B8230E" w:rsidP="00CA748F">
            <w:pPr>
              <w:pStyle w:val="a4"/>
              <w:jc w:val="both"/>
              <w:rPr>
                <w:rStyle w:val="FontStyle47"/>
                <w:sz w:val="22"/>
                <w:szCs w:val="22"/>
              </w:rPr>
            </w:pPr>
            <w:r w:rsidRPr="00B8230E">
              <w:rPr>
                <w:rStyle w:val="FontStyle47"/>
                <w:sz w:val="22"/>
                <w:szCs w:val="22"/>
              </w:rPr>
              <w:t>б) до дня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или жилищным кооперативом либо иным специализированным потребительским кооперативом;</w:t>
            </w:r>
          </w:p>
        </w:tc>
        <w:tc>
          <w:tcPr>
            <w:tcW w:w="4536" w:type="dxa"/>
          </w:tcPr>
          <w:p w:rsidR="00B8230E" w:rsidRPr="00B008A3" w:rsidRDefault="00B8230E" w:rsidP="00704E50">
            <w:pPr>
              <w:jc w:val="both"/>
              <w:rPr>
                <w:rStyle w:val="FontStyle47"/>
                <w:sz w:val="22"/>
                <w:szCs w:val="22"/>
              </w:rPr>
            </w:pPr>
          </w:p>
        </w:tc>
      </w:tr>
      <w:tr w:rsidR="004B7033" w:rsidTr="00BE1754">
        <w:tc>
          <w:tcPr>
            <w:tcW w:w="868" w:type="dxa"/>
          </w:tcPr>
          <w:p w:rsidR="004B7033" w:rsidRPr="002704DD" w:rsidRDefault="004B7033" w:rsidP="00704E50">
            <w:pPr>
              <w:pStyle w:val="a4"/>
              <w:jc w:val="both"/>
              <w:rPr>
                <w:rStyle w:val="FontStyle47"/>
                <w:b/>
                <w:sz w:val="22"/>
                <w:szCs w:val="22"/>
              </w:rPr>
            </w:pPr>
          </w:p>
        </w:tc>
        <w:tc>
          <w:tcPr>
            <w:tcW w:w="4536" w:type="dxa"/>
          </w:tcPr>
          <w:p w:rsidR="004B7033" w:rsidRPr="00B8230E" w:rsidRDefault="00B8230E" w:rsidP="00CA748F">
            <w:pPr>
              <w:pStyle w:val="a4"/>
              <w:jc w:val="both"/>
              <w:rPr>
                <w:rStyle w:val="FontStyle47"/>
                <w:sz w:val="22"/>
                <w:szCs w:val="22"/>
              </w:rPr>
            </w:pPr>
            <w:r w:rsidRPr="00B8230E">
              <w:rPr>
                <w:rStyle w:val="FontStyle47"/>
                <w:sz w:val="22"/>
                <w:szCs w:val="22"/>
              </w:rPr>
              <w:t>в) до возникновения обязательств по договорам, указанным в частях 1 и 2 статьи 164 настоящего Кодекса.</w:t>
            </w:r>
          </w:p>
        </w:tc>
        <w:tc>
          <w:tcPr>
            <w:tcW w:w="4536" w:type="dxa"/>
          </w:tcPr>
          <w:p w:rsidR="004B7033" w:rsidRPr="00B008A3" w:rsidRDefault="004B7033" w:rsidP="00704E50">
            <w:pPr>
              <w:jc w:val="both"/>
              <w:rPr>
                <w:rStyle w:val="FontStyle47"/>
                <w:sz w:val="22"/>
                <w:szCs w:val="22"/>
              </w:rPr>
            </w:pPr>
          </w:p>
        </w:tc>
      </w:tr>
      <w:tr w:rsidR="004B7033" w:rsidTr="00BE1754">
        <w:tc>
          <w:tcPr>
            <w:tcW w:w="868" w:type="dxa"/>
          </w:tcPr>
          <w:p w:rsidR="004B7033" w:rsidRPr="002704DD" w:rsidRDefault="004B7033" w:rsidP="00704E50">
            <w:pPr>
              <w:pStyle w:val="a4"/>
              <w:jc w:val="both"/>
              <w:rPr>
                <w:rStyle w:val="FontStyle47"/>
                <w:b/>
                <w:sz w:val="22"/>
                <w:szCs w:val="22"/>
              </w:rPr>
            </w:pPr>
          </w:p>
        </w:tc>
        <w:tc>
          <w:tcPr>
            <w:tcW w:w="4536" w:type="dxa"/>
          </w:tcPr>
          <w:p w:rsidR="004B7033" w:rsidRPr="00FA2622" w:rsidRDefault="00FA2622" w:rsidP="00CA748F">
            <w:pPr>
              <w:pStyle w:val="a4"/>
              <w:numPr>
                <w:ilvl w:val="0"/>
                <w:numId w:val="8"/>
              </w:numPr>
              <w:tabs>
                <w:tab w:val="left" w:pos="459"/>
              </w:tabs>
              <w:ind w:left="0" w:firstLine="175"/>
              <w:jc w:val="both"/>
              <w:rPr>
                <w:rStyle w:val="FontStyle47"/>
                <w:sz w:val="22"/>
                <w:szCs w:val="22"/>
              </w:rPr>
            </w:pPr>
            <w:r w:rsidRPr="00FA2622">
              <w:rPr>
                <w:rStyle w:val="FontStyle47"/>
                <w:sz w:val="22"/>
                <w:szCs w:val="22"/>
              </w:rPr>
              <w:t>В случае если единственным участником открытого конкурса, предусмотренного частью 4 настоящей статьи, является управляющая организация, назначенная органом местного самоуправления, орган местного самоуправления проводит указанный конкурс повторно в порядке, в сроки и на условиях которые установлены Правительством Российской Федерации в соответствии с частью 4 статьи 161 настоящего Кодекса</w:t>
            </w:r>
          </w:p>
        </w:tc>
        <w:tc>
          <w:tcPr>
            <w:tcW w:w="4536" w:type="dxa"/>
          </w:tcPr>
          <w:p w:rsidR="004B7033" w:rsidRPr="00B008A3" w:rsidRDefault="004B7033" w:rsidP="00704E50">
            <w:pPr>
              <w:jc w:val="both"/>
              <w:rPr>
                <w:rStyle w:val="FontStyle47"/>
                <w:sz w:val="22"/>
                <w:szCs w:val="22"/>
              </w:rPr>
            </w:pPr>
          </w:p>
        </w:tc>
      </w:tr>
      <w:tr w:rsidR="004B7033" w:rsidTr="00BE1754">
        <w:tc>
          <w:tcPr>
            <w:tcW w:w="868" w:type="dxa"/>
          </w:tcPr>
          <w:p w:rsidR="004B7033" w:rsidRPr="002704DD" w:rsidRDefault="004B7033" w:rsidP="00704E50">
            <w:pPr>
              <w:pStyle w:val="a4"/>
              <w:jc w:val="both"/>
              <w:rPr>
                <w:rStyle w:val="FontStyle47"/>
                <w:b/>
                <w:sz w:val="22"/>
                <w:szCs w:val="22"/>
              </w:rPr>
            </w:pPr>
          </w:p>
        </w:tc>
        <w:tc>
          <w:tcPr>
            <w:tcW w:w="4536" w:type="dxa"/>
          </w:tcPr>
          <w:p w:rsidR="004B7033" w:rsidRPr="00FA2622" w:rsidRDefault="00FA2622" w:rsidP="00CA748F">
            <w:pPr>
              <w:pStyle w:val="a4"/>
              <w:numPr>
                <w:ilvl w:val="0"/>
                <w:numId w:val="8"/>
              </w:numPr>
              <w:tabs>
                <w:tab w:val="left" w:pos="459"/>
              </w:tabs>
              <w:ind w:left="0" w:firstLine="175"/>
              <w:jc w:val="both"/>
              <w:rPr>
                <w:rStyle w:val="FontStyle47"/>
                <w:sz w:val="22"/>
                <w:szCs w:val="22"/>
              </w:rPr>
            </w:pPr>
            <w:r w:rsidRPr="00FA2622">
              <w:rPr>
                <w:rStyle w:val="FontStyle47"/>
                <w:sz w:val="22"/>
                <w:szCs w:val="22"/>
              </w:rPr>
              <w:t>В случаях, если открытый конкурс в соответствии с законодательством Российской Федерации признан несостоявшимся, заключение договора управления многоквартирным домом осуществляется в порядке, установленном частью 8 статьи 161 настоящего Кодекса, за исключением случая, указанного в части 7 статьи 199 настоящего Кодекса.</w:t>
            </w:r>
          </w:p>
        </w:tc>
        <w:tc>
          <w:tcPr>
            <w:tcW w:w="4536" w:type="dxa"/>
          </w:tcPr>
          <w:p w:rsidR="004B7033" w:rsidRPr="00B008A3" w:rsidRDefault="004B7033" w:rsidP="00704E50">
            <w:pPr>
              <w:jc w:val="both"/>
              <w:rPr>
                <w:rStyle w:val="FontStyle47"/>
                <w:sz w:val="22"/>
                <w:szCs w:val="22"/>
              </w:rPr>
            </w:pPr>
          </w:p>
        </w:tc>
      </w:tr>
      <w:tr w:rsidR="004B7033" w:rsidTr="00BE1754">
        <w:tc>
          <w:tcPr>
            <w:tcW w:w="868" w:type="dxa"/>
          </w:tcPr>
          <w:p w:rsidR="004B7033" w:rsidRPr="002704DD" w:rsidRDefault="00FA2622" w:rsidP="00ED0F79">
            <w:pPr>
              <w:pStyle w:val="a4"/>
              <w:jc w:val="both"/>
              <w:rPr>
                <w:rStyle w:val="FontStyle47"/>
                <w:b/>
                <w:sz w:val="22"/>
                <w:szCs w:val="22"/>
              </w:rPr>
            </w:pPr>
            <w:r>
              <w:rPr>
                <w:rStyle w:val="FontStyle47"/>
                <w:b/>
                <w:sz w:val="22"/>
                <w:szCs w:val="22"/>
              </w:rPr>
              <w:t>ст. 200</w:t>
            </w:r>
          </w:p>
        </w:tc>
        <w:tc>
          <w:tcPr>
            <w:tcW w:w="4536" w:type="dxa"/>
          </w:tcPr>
          <w:p w:rsidR="00FA2622" w:rsidRDefault="00FA2622" w:rsidP="00CA748F">
            <w:pPr>
              <w:pStyle w:val="a4"/>
              <w:numPr>
                <w:ilvl w:val="0"/>
                <w:numId w:val="9"/>
              </w:numPr>
              <w:tabs>
                <w:tab w:val="left" w:pos="459"/>
              </w:tabs>
              <w:ind w:left="0" w:firstLine="175"/>
              <w:jc w:val="both"/>
              <w:rPr>
                <w:rStyle w:val="FontStyle47"/>
              </w:rPr>
            </w:pPr>
            <w:r w:rsidRPr="00FA2622">
              <w:rPr>
                <w:rStyle w:val="FontStyle47"/>
                <w:sz w:val="22"/>
                <w:szCs w:val="22"/>
              </w:rPr>
              <w:t>В случае отказа суда в удовлетворении заявления органа</w:t>
            </w:r>
            <w:r>
              <w:rPr>
                <w:rStyle w:val="FontStyle47"/>
                <w:sz w:val="22"/>
                <w:szCs w:val="22"/>
              </w:rPr>
              <w:t xml:space="preserve"> </w:t>
            </w:r>
            <w:r w:rsidRPr="00FA2622">
              <w:rPr>
                <w:rStyle w:val="FontStyle47"/>
                <w:sz w:val="22"/>
                <w:szCs w:val="22"/>
              </w:rPr>
              <w:t>государственного жилищного надзора об аннулировании лицензии,</w:t>
            </w:r>
            <w:r>
              <w:rPr>
                <w:rStyle w:val="FontStyle47"/>
                <w:sz w:val="22"/>
                <w:szCs w:val="22"/>
              </w:rPr>
              <w:t xml:space="preserve"> </w:t>
            </w:r>
            <w:r w:rsidRPr="00FA2622">
              <w:rPr>
                <w:rStyle w:val="FontStyle47"/>
                <w:sz w:val="22"/>
                <w:szCs w:val="22"/>
              </w:rPr>
              <w:t>действие лицензии возобновляется со дня вступления в законную силу</w:t>
            </w:r>
            <w:r>
              <w:rPr>
                <w:rStyle w:val="FontStyle47"/>
                <w:sz w:val="22"/>
                <w:szCs w:val="22"/>
              </w:rPr>
              <w:t xml:space="preserve"> </w:t>
            </w:r>
            <w:r w:rsidRPr="00FA2622">
              <w:rPr>
                <w:rStyle w:val="FontStyle47"/>
                <w:sz w:val="22"/>
                <w:szCs w:val="22"/>
              </w:rPr>
              <w:t>решения суда об отказе в удовлетворении заявления об аннулировании</w:t>
            </w:r>
            <w:r>
              <w:rPr>
                <w:rStyle w:val="FontStyle47"/>
                <w:sz w:val="22"/>
                <w:szCs w:val="22"/>
              </w:rPr>
              <w:t xml:space="preserve"> </w:t>
            </w:r>
            <w:r w:rsidRPr="00FA2622">
              <w:rPr>
                <w:rStyle w:val="FontStyle47"/>
                <w:sz w:val="22"/>
                <w:szCs w:val="22"/>
              </w:rPr>
              <w:t>лицензии</w:t>
            </w:r>
            <w:r>
              <w:rPr>
                <w:rStyle w:val="FontStyle47"/>
              </w:rPr>
              <w:t>.</w:t>
            </w:r>
          </w:p>
          <w:p w:rsidR="004B7033" w:rsidRPr="00B008A3" w:rsidRDefault="004B7033" w:rsidP="00CA748F">
            <w:pPr>
              <w:pStyle w:val="a4"/>
              <w:jc w:val="both"/>
              <w:rPr>
                <w:rStyle w:val="FontStyle47"/>
                <w:sz w:val="22"/>
                <w:szCs w:val="22"/>
              </w:rPr>
            </w:pPr>
          </w:p>
        </w:tc>
        <w:tc>
          <w:tcPr>
            <w:tcW w:w="4536" w:type="dxa"/>
          </w:tcPr>
          <w:p w:rsidR="004B7033" w:rsidRPr="00B008A3" w:rsidRDefault="004B7033" w:rsidP="001C5A89">
            <w:pPr>
              <w:jc w:val="both"/>
              <w:rPr>
                <w:rStyle w:val="FontStyle47"/>
                <w:sz w:val="22"/>
                <w:szCs w:val="22"/>
              </w:rPr>
            </w:pPr>
          </w:p>
        </w:tc>
      </w:tr>
      <w:tr w:rsidR="00FA2622" w:rsidTr="00BE1754">
        <w:tc>
          <w:tcPr>
            <w:tcW w:w="868" w:type="dxa"/>
          </w:tcPr>
          <w:p w:rsidR="00FA2622" w:rsidRPr="002704DD" w:rsidRDefault="00FA2622" w:rsidP="00704E50">
            <w:pPr>
              <w:pStyle w:val="a4"/>
              <w:jc w:val="both"/>
              <w:rPr>
                <w:rStyle w:val="FontStyle47"/>
                <w:b/>
                <w:sz w:val="22"/>
                <w:szCs w:val="22"/>
              </w:rPr>
            </w:pPr>
          </w:p>
        </w:tc>
        <w:tc>
          <w:tcPr>
            <w:tcW w:w="4536" w:type="dxa"/>
          </w:tcPr>
          <w:p w:rsidR="00FA2622" w:rsidRPr="00FA2622" w:rsidRDefault="00FA2622" w:rsidP="00CA748F">
            <w:pPr>
              <w:pStyle w:val="a4"/>
              <w:numPr>
                <w:ilvl w:val="0"/>
                <w:numId w:val="9"/>
              </w:numPr>
              <w:ind w:left="0" w:right="175" w:firstLine="175"/>
              <w:jc w:val="both"/>
              <w:rPr>
                <w:rStyle w:val="FontStyle47"/>
                <w:sz w:val="22"/>
                <w:szCs w:val="22"/>
              </w:rPr>
            </w:pPr>
            <w:proofErr w:type="gramStart"/>
            <w:r w:rsidRPr="00FA2622">
              <w:rPr>
                <w:rStyle w:val="FontStyle47"/>
                <w:sz w:val="22"/>
                <w:szCs w:val="22"/>
              </w:rPr>
              <w:t>В случае возобновления действия лицензии орган</w:t>
            </w:r>
            <w:r>
              <w:rPr>
                <w:rStyle w:val="FontStyle47"/>
                <w:sz w:val="22"/>
                <w:szCs w:val="22"/>
              </w:rPr>
              <w:t xml:space="preserve"> </w:t>
            </w:r>
            <w:r w:rsidRPr="00FA2622">
              <w:rPr>
                <w:rStyle w:val="FontStyle47"/>
                <w:sz w:val="22"/>
                <w:szCs w:val="22"/>
              </w:rPr>
              <w:t>государственного жилищного надзора обязан уведомить о возобновлении</w:t>
            </w:r>
            <w:r>
              <w:rPr>
                <w:rStyle w:val="FontStyle47"/>
                <w:sz w:val="22"/>
                <w:szCs w:val="22"/>
              </w:rPr>
              <w:t xml:space="preserve"> </w:t>
            </w:r>
            <w:r w:rsidRPr="00FA2622">
              <w:rPr>
                <w:rStyle w:val="FontStyle47"/>
                <w:sz w:val="22"/>
                <w:szCs w:val="22"/>
              </w:rPr>
              <w:t>действия лицензии лицензиата, орган местного самоуправления</w:t>
            </w:r>
            <w:r>
              <w:rPr>
                <w:rStyle w:val="FontStyle47"/>
                <w:sz w:val="22"/>
                <w:szCs w:val="22"/>
              </w:rPr>
              <w:t xml:space="preserve"> </w:t>
            </w:r>
            <w:r w:rsidRPr="00FA2622">
              <w:rPr>
                <w:rStyle w:val="FontStyle47"/>
                <w:sz w:val="22"/>
                <w:szCs w:val="22"/>
              </w:rPr>
              <w:t>муниципального образования, на территории которого лицензиат</w:t>
            </w:r>
            <w:r>
              <w:rPr>
                <w:rStyle w:val="FontStyle47"/>
                <w:sz w:val="22"/>
                <w:szCs w:val="22"/>
              </w:rPr>
              <w:t xml:space="preserve"> </w:t>
            </w:r>
            <w:r w:rsidRPr="00FA2622">
              <w:rPr>
                <w:rStyle w:val="FontStyle47"/>
                <w:sz w:val="22"/>
                <w:szCs w:val="22"/>
              </w:rPr>
              <w:t>осуществляет деятельность по управлению многоквартирными домами,</w:t>
            </w:r>
            <w:r>
              <w:rPr>
                <w:rStyle w:val="FontStyle47"/>
                <w:sz w:val="22"/>
                <w:szCs w:val="22"/>
              </w:rPr>
              <w:t xml:space="preserve"> временную    управляющую </w:t>
            </w:r>
            <w:proofErr w:type="spellStart"/>
            <w:r w:rsidRPr="00FA2622">
              <w:rPr>
                <w:rStyle w:val="FontStyle47"/>
                <w:sz w:val="22"/>
                <w:szCs w:val="22"/>
              </w:rPr>
              <w:t>рганизацию</w:t>
            </w:r>
            <w:proofErr w:type="spellEnd"/>
            <w:r w:rsidRPr="00FA2622">
              <w:rPr>
                <w:rStyle w:val="FontStyle47"/>
                <w:sz w:val="22"/>
                <w:szCs w:val="22"/>
              </w:rPr>
              <w:t xml:space="preserve">, </w:t>
            </w:r>
            <w:r>
              <w:rPr>
                <w:rStyle w:val="FontStyle47"/>
                <w:sz w:val="22"/>
                <w:szCs w:val="22"/>
              </w:rPr>
              <w:t xml:space="preserve">а </w:t>
            </w:r>
            <w:r w:rsidRPr="00FA2622">
              <w:rPr>
                <w:rStyle w:val="FontStyle47"/>
                <w:sz w:val="22"/>
                <w:szCs w:val="22"/>
              </w:rPr>
              <w:t>также собственников</w:t>
            </w:r>
            <w:r>
              <w:rPr>
                <w:rStyle w:val="FontStyle47"/>
                <w:sz w:val="22"/>
                <w:szCs w:val="22"/>
              </w:rPr>
              <w:t xml:space="preserve"> </w:t>
            </w:r>
            <w:r w:rsidRPr="00FA2622">
              <w:rPr>
                <w:rStyle w:val="FontStyle47"/>
                <w:sz w:val="22"/>
                <w:szCs w:val="22"/>
              </w:rPr>
              <w:t>помещений в многоквартирном доме (домах), в отношении которых лицензиат осуществляет деятельность по управлению, не позднее дня, следующего за днем вступления в законную силу</w:t>
            </w:r>
            <w:proofErr w:type="gramEnd"/>
            <w:r w:rsidRPr="00FA2622">
              <w:rPr>
                <w:rStyle w:val="FontStyle47"/>
                <w:sz w:val="22"/>
                <w:szCs w:val="22"/>
              </w:rPr>
              <w:t xml:space="preserve"> решения суда об отказе в удовлетворении заявления об аннулировании лицензии. </w:t>
            </w:r>
            <w:proofErr w:type="gramStart"/>
            <w:r w:rsidRPr="00FA2622">
              <w:rPr>
                <w:rStyle w:val="FontStyle47"/>
                <w:sz w:val="22"/>
                <w:szCs w:val="22"/>
              </w:rPr>
              <w:t>Возврат технической документации на многоквартирный дом и иных связанных с управлением таким домом документов, временной управляющей организации лицензиату, а также составление и подписание акта сверки, подтверждающего состояние расчетов за коммунальные ресурсы, коммунальные и жилищные услуги в период осуществления временной управляющей организацией деятельности по управлению, осуществляется в течение трех рабочих дней со дня получения соответствующего уведомления органа государственного жилищного надзора.</w:t>
            </w:r>
            <w:proofErr w:type="gramEnd"/>
          </w:p>
        </w:tc>
        <w:tc>
          <w:tcPr>
            <w:tcW w:w="4536" w:type="dxa"/>
          </w:tcPr>
          <w:p w:rsidR="00FA2622" w:rsidRPr="00B008A3" w:rsidRDefault="00FA2622" w:rsidP="00704E50">
            <w:pPr>
              <w:jc w:val="both"/>
              <w:rPr>
                <w:rStyle w:val="FontStyle47"/>
                <w:sz w:val="22"/>
                <w:szCs w:val="22"/>
              </w:rPr>
            </w:pPr>
          </w:p>
        </w:tc>
      </w:tr>
      <w:tr w:rsidR="00FA2622" w:rsidTr="00BE1754">
        <w:tc>
          <w:tcPr>
            <w:tcW w:w="868" w:type="dxa"/>
          </w:tcPr>
          <w:p w:rsidR="00FA2622" w:rsidRPr="002704DD" w:rsidRDefault="00FA2622" w:rsidP="00704E50">
            <w:pPr>
              <w:pStyle w:val="a4"/>
              <w:jc w:val="both"/>
              <w:rPr>
                <w:rStyle w:val="FontStyle47"/>
                <w:b/>
                <w:sz w:val="22"/>
                <w:szCs w:val="22"/>
              </w:rPr>
            </w:pPr>
          </w:p>
        </w:tc>
        <w:tc>
          <w:tcPr>
            <w:tcW w:w="4536" w:type="dxa"/>
          </w:tcPr>
          <w:p w:rsidR="00FA2622" w:rsidRPr="00FA2622" w:rsidRDefault="00FA2622" w:rsidP="00CA748F">
            <w:pPr>
              <w:pStyle w:val="a4"/>
              <w:numPr>
                <w:ilvl w:val="0"/>
                <w:numId w:val="9"/>
              </w:numPr>
              <w:tabs>
                <w:tab w:val="left" w:pos="459"/>
              </w:tabs>
              <w:ind w:left="0" w:firstLine="175"/>
              <w:jc w:val="both"/>
              <w:rPr>
                <w:rStyle w:val="FontStyle47"/>
                <w:sz w:val="22"/>
                <w:szCs w:val="22"/>
              </w:rPr>
            </w:pPr>
            <w:r w:rsidRPr="00FA2622">
              <w:rPr>
                <w:rStyle w:val="FontStyle47"/>
                <w:sz w:val="22"/>
                <w:szCs w:val="22"/>
              </w:rPr>
              <w:t>Уведомления, предусмотренные частью 2 настоящей статьи, направляются заказным почтовым отправлением с уведомлением о вручении, с одновременным размещением информации на официальном сайте субъекта Российской Федерации в информационно-телекоммуникационной сети «Интернет».</w:t>
            </w:r>
          </w:p>
        </w:tc>
        <w:tc>
          <w:tcPr>
            <w:tcW w:w="4536" w:type="dxa"/>
          </w:tcPr>
          <w:p w:rsidR="00FA2622" w:rsidRPr="00B008A3" w:rsidRDefault="00FA2622" w:rsidP="00704E50">
            <w:pPr>
              <w:jc w:val="both"/>
              <w:rPr>
                <w:rStyle w:val="FontStyle47"/>
                <w:sz w:val="22"/>
                <w:szCs w:val="22"/>
              </w:rPr>
            </w:pPr>
          </w:p>
        </w:tc>
      </w:tr>
      <w:tr w:rsidR="00FA2622" w:rsidTr="00BE1754">
        <w:tc>
          <w:tcPr>
            <w:tcW w:w="868" w:type="dxa"/>
          </w:tcPr>
          <w:p w:rsidR="00FA2622" w:rsidRPr="00FA2622" w:rsidRDefault="00FA2622" w:rsidP="00FA2622">
            <w:pPr>
              <w:pStyle w:val="a4"/>
              <w:jc w:val="both"/>
              <w:rPr>
                <w:rStyle w:val="FontStyle47"/>
                <w:b/>
                <w:sz w:val="22"/>
                <w:szCs w:val="22"/>
              </w:rPr>
            </w:pPr>
            <w:r w:rsidRPr="00FA2622">
              <w:rPr>
                <w:rStyle w:val="FontStyle47"/>
                <w:b/>
                <w:sz w:val="22"/>
              </w:rPr>
              <w:t>Ст.201</w:t>
            </w:r>
          </w:p>
        </w:tc>
        <w:tc>
          <w:tcPr>
            <w:tcW w:w="4536" w:type="dxa"/>
          </w:tcPr>
          <w:p w:rsidR="00FA2622" w:rsidRPr="00FA2622" w:rsidRDefault="00FA2622" w:rsidP="00CA748F">
            <w:pPr>
              <w:pStyle w:val="a4"/>
              <w:numPr>
                <w:ilvl w:val="0"/>
                <w:numId w:val="10"/>
              </w:numPr>
              <w:ind w:left="0" w:right="175" w:firstLine="175"/>
              <w:jc w:val="both"/>
              <w:rPr>
                <w:rStyle w:val="FontStyle47"/>
                <w:sz w:val="22"/>
                <w:szCs w:val="22"/>
              </w:rPr>
            </w:pPr>
            <w:proofErr w:type="gramStart"/>
            <w:r w:rsidRPr="00FA2622">
              <w:rPr>
                <w:rStyle w:val="FontStyle47"/>
                <w:sz w:val="22"/>
                <w:szCs w:val="22"/>
              </w:rPr>
              <w:t>Ведение реестра лиц, осуществлявших функции</w:t>
            </w:r>
            <w:r>
              <w:rPr>
                <w:rStyle w:val="FontStyle47"/>
                <w:sz w:val="22"/>
                <w:szCs w:val="22"/>
              </w:rPr>
              <w:t xml:space="preserve"> единоличного исполнительного</w:t>
            </w:r>
            <w:r w:rsidRPr="00FA2622">
              <w:rPr>
                <w:rStyle w:val="FontStyle47"/>
                <w:sz w:val="22"/>
                <w:szCs w:val="22"/>
              </w:rPr>
              <w:t xml:space="preserve">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осуществляется органом государственного жилищного надзора в порядке, установленном федеральным органом исполнительной власти, осуществляющим функции</w:t>
            </w:r>
            <w:proofErr w:type="gramEnd"/>
            <w:r w:rsidRPr="00FA2622">
              <w:rPr>
                <w:rStyle w:val="FontStyle47"/>
                <w:sz w:val="22"/>
                <w:szCs w:val="22"/>
              </w:rPr>
              <w:t xml:space="preserve"> по реализации государственной политики в сфере жилищно-коммунального хозяйства</w:t>
            </w:r>
          </w:p>
        </w:tc>
        <w:tc>
          <w:tcPr>
            <w:tcW w:w="4536" w:type="dxa"/>
          </w:tcPr>
          <w:p w:rsidR="00FA2622" w:rsidRPr="00B008A3" w:rsidRDefault="00FA2622" w:rsidP="00704E50">
            <w:pPr>
              <w:jc w:val="both"/>
              <w:rPr>
                <w:rStyle w:val="FontStyle47"/>
                <w:sz w:val="22"/>
                <w:szCs w:val="22"/>
              </w:rPr>
            </w:pPr>
          </w:p>
        </w:tc>
      </w:tr>
      <w:tr w:rsidR="00FA2622" w:rsidTr="00BE1754">
        <w:tc>
          <w:tcPr>
            <w:tcW w:w="868" w:type="dxa"/>
          </w:tcPr>
          <w:p w:rsidR="00FA2622" w:rsidRPr="002704DD" w:rsidRDefault="00FA2622" w:rsidP="00704E50">
            <w:pPr>
              <w:pStyle w:val="a4"/>
              <w:jc w:val="both"/>
              <w:rPr>
                <w:rStyle w:val="FontStyle47"/>
                <w:b/>
                <w:sz w:val="22"/>
                <w:szCs w:val="22"/>
              </w:rPr>
            </w:pPr>
          </w:p>
        </w:tc>
        <w:tc>
          <w:tcPr>
            <w:tcW w:w="4536" w:type="dxa"/>
          </w:tcPr>
          <w:p w:rsidR="00FA2622" w:rsidRPr="00FA2622" w:rsidRDefault="00FA2622" w:rsidP="00CA748F">
            <w:pPr>
              <w:pStyle w:val="a4"/>
              <w:numPr>
                <w:ilvl w:val="0"/>
                <w:numId w:val="10"/>
              </w:numPr>
              <w:tabs>
                <w:tab w:val="left" w:pos="459"/>
              </w:tabs>
              <w:ind w:left="0" w:right="34" w:firstLine="175"/>
              <w:jc w:val="both"/>
              <w:rPr>
                <w:rStyle w:val="FontStyle47"/>
                <w:sz w:val="22"/>
                <w:szCs w:val="22"/>
              </w:rPr>
            </w:pPr>
            <w:proofErr w:type="gramStart"/>
            <w:r w:rsidRPr="00FA2622">
              <w:rPr>
                <w:rStyle w:val="FontStyle47"/>
                <w:sz w:val="22"/>
                <w:szCs w:val="22"/>
              </w:rPr>
              <w:t>Сведения, содержащиеся в реестре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являются открытыми, общедоступными и подлежат размещению на официальном сайте субъекта Российской Федерации</w:t>
            </w:r>
            <w:proofErr w:type="gramEnd"/>
            <w:r w:rsidRPr="00FA2622">
              <w:rPr>
                <w:rStyle w:val="FontStyle47"/>
                <w:sz w:val="22"/>
                <w:szCs w:val="22"/>
              </w:rPr>
              <w:t xml:space="preserve"> в информационно-телекоммуникационной сети «Интернет», за исключением сведений, доступ к которым ограничен федеральными законами.</w:t>
            </w:r>
          </w:p>
        </w:tc>
        <w:tc>
          <w:tcPr>
            <w:tcW w:w="4536" w:type="dxa"/>
          </w:tcPr>
          <w:p w:rsidR="00FA2622" w:rsidRPr="00B008A3" w:rsidRDefault="00FA2622" w:rsidP="00704E50">
            <w:pPr>
              <w:jc w:val="both"/>
              <w:rPr>
                <w:rStyle w:val="FontStyle47"/>
                <w:sz w:val="22"/>
                <w:szCs w:val="22"/>
              </w:rPr>
            </w:pPr>
          </w:p>
        </w:tc>
      </w:tr>
      <w:tr w:rsidR="00FA2622" w:rsidTr="00BE1754">
        <w:tc>
          <w:tcPr>
            <w:tcW w:w="868" w:type="dxa"/>
          </w:tcPr>
          <w:p w:rsidR="00FA2622" w:rsidRPr="002704DD" w:rsidRDefault="00FA2622" w:rsidP="00704E50">
            <w:pPr>
              <w:pStyle w:val="a4"/>
              <w:jc w:val="both"/>
              <w:rPr>
                <w:rStyle w:val="FontStyle47"/>
                <w:b/>
                <w:sz w:val="22"/>
                <w:szCs w:val="22"/>
              </w:rPr>
            </w:pPr>
          </w:p>
        </w:tc>
        <w:tc>
          <w:tcPr>
            <w:tcW w:w="4536" w:type="dxa"/>
          </w:tcPr>
          <w:p w:rsidR="00FA2622" w:rsidRPr="00BE1754" w:rsidRDefault="00FA2622" w:rsidP="00CA748F">
            <w:pPr>
              <w:pStyle w:val="a4"/>
              <w:numPr>
                <w:ilvl w:val="0"/>
                <w:numId w:val="10"/>
              </w:numPr>
              <w:tabs>
                <w:tab w:val="left" w:pos="459"/>
              </w:tabs>
              <w:ind w:left="0" w:firstLine="175"/>
              <w:jc w:val="both"/>
              <w:rPr>
                <w:rStyle w:val="FontStyle47"/>
                <w:sz w:val="22"/>
                <w:szCs w:val="22"/>
              </w:rPr>
            </w:pPr>
            <w:proofErr w:type="gramStart"/>
            <w:r w:rsidRPr="00FA2622">
              <w:rPr>
                <w:rStyle w:val="FontStyle47"/>
                <w:sz w:val="22"/>
                <w:szCs w:val="22"/>
              </w:rPr>
              <w:t>Запись в реестр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вносится органом государственного жилищного надзора в день вступления в законную силу решения суда</w:t>
            </w:r>
            <w:proofErr w:type="gramEnd"/>
            <w:r w:rsidRPr="00FA2622">
              <w:rPr>
                <w:rStyle w:val="FontStyle47"/>
                <w:sz w:val="22"/>
                <w:szCs w:val="22"/>
              </w:rPr>
              <w:t xml:space="preserve"> об аннулировании лицензии или назначения наказания в виде дисквалификации.</w:t>
            </w:r>
          </w:p>
        </w:tc>
        <w:tc>
          <w:tcPr>
            <w:tcW w:w="4536" w:type="dxa"/>
          </w:tcPr>
          <w:p w:rsidR="00FA2622" w:rsidRPr="00B008A3" w:rsidRDefault="00FA2622" w:rsidP="00704E50">
            <w:pPr>
              <w:jc w:val="both"/>
              <w:rPr>
                <w:rStyle w:val="FontStyle47"/>
                <w:sz w:val="22"/>
                <w:szCs w:val="22"/>
              </w:rPr>
            </w:pPr>
          </w:p>
        </w:tc>
      </w:tr>
      <w:tr w:rsidR="00FA2622" w:rsidTr="00BE1754">
        <w:tc>
          <w:tcPr>
            <w:tcW w:w="868" w:type="dxa"/>
          </w:tcPr>
          <w:p w:rsidR="00FA2622" w:rsidRPr="002704DD" w:rsidRDefault="00FA2622" w:rsidP="00704E50">
            <w:pPr>
              <w:pStyle w:val="a4"/>
              <w:jc w:val="both"/>
              <w:rPr>
                <w:rStyle w:val="FontStyle47"/>
                <w:b/>
                <w:sz w:val="22"/>
                <w:szCs w:val="22"/>
              </w:rPr>
            </w:pPr>
          </w:p>
        </w:tc>
        <w:tc>
          <w:tcPr>
            <w:tcW w:w="4536" w:type="dxa"/>
          </w:tcPr>
          <w:p w:rsidR="00FA2622" w:rsidRPr="00BE1754" w:rsidRDefault="00BE1754" w:rsidP="00CA748F">
            <w:pPr>
              <w:pStyle w:val="a4"/>
              <w:numPr>
                <w:ilvl w:val="0"/>
                <w:numId w:val="10"/>
              </w:numPr>
              <w:ind w:left="0" w:firstLine="175"/>
              <w:jc w:val="both"/>
              <w:rPr>
                <w:rStyle w:val="FontStyle47"/>
                <w:sz w:val="22"/>
                <w:szCs w:val="22"/>
              </w:rPr>
            </w:pPr>
            <w:proofErr w:type="gramStart"/>
            <w:r w:rsidRPr="00BE1754">
              <w:rPr>
                <w:rStyle w:val="FontStyle47"/>
                <w:sz w:val="22"/>
                <w:szCs w:val="22"/>
              </w:rPr>
              <w:t>Сведения из реестра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предоставляются органом государственного жилищного надзора бесплатно в течение пяти рабочих дней со дня</w:t>
            </w:r>
            <w:proofErr w:type="gramEnd"/>
            <w:r w:rsidRPr="00BE1754">
              <w:rPr>
                <w:rStyle w:val="FontStyle47"/>
                <w:sz w:val="22"/>
                <w:szCs w:val="22"/>
              </w:rPr>
              <w:t xml:space="preserve"> получения заявления о предоставлении таких сведений</w:t>
            </w:r>
            <w:proofErr w:type="gramStart"/>
            <w:r w:rsidRPr="00BE1754">
              <w:rPr>
                <w:rStyle w:val="FontStyle47"/>
                <w:sz w:val="22"/>
                <w:szCs w:val="22"/>
              </w:rPr>
              <w:t>.».</w:t>
            </w:r>
            <w:proofErr w:type="gramEnd"/>
          </w:p>
        </w:tc>
        <w:tc>
          <w:tcPr>
            <w:tcW w:w="4536" w:type="dxa"/>
          </w:tcPr>
          <w:p w:rsidR="00FA2622" w:rsidRPr="00B008A3" w:rsidRDefault="00FA2622" w:rsidP="00704E50">
            <w:pPr>
              <w:jc w:val="both"/>
              <w:rPr>
                <w:rStyle w:val="FontStyle47"/>
                <w:sz w:val="22"/>
                <w:szCs w:val="22"/>
              </w:rPr>
            </w:pPr>
          </w:p>
        </w:tc>
      </w:tr>
      <w:tr w:rsidR="00FA2622" w:rsidTr="00BE1754">
        <w:tc>
          <w:tcPr>
            <w:tcW w:w="868" w:type="dxa"/>
          </w:tcPr>
          <w:p w:rsidR="00FA2622" w:rsidRPr="002704DD" w:rsidRDefault="00BE1754" w:rsidP="00704E50">
            <w:pPr>
              <w:pStyle w:val="a4"/>
              <w:jc w:val="both"/>
              <w:rPr>
                <w:rStyle w:val="FontStyle47"/>
                <w:b/>
                <w:sz w:val="22"/>
                <w:szCs w:val="22"/>
              </w:rPr>
            </w:pPr>
            <w:r>
              <w:rPr>
                <w:rStyle w:val="FontStyle47"/>
                <w:b/>
                <w:sz w:val="22"/>
                <w:szCs w:val="22"/>
              </w:rPr>
              <w:t>ст.202</w:t>
            </w:r>
          </w:p>
        </w:tc>
        <w:tc>
          <w:tcPr>
            <w:tcW w:w="4536" w:type="dxa"/>
          </w:tcPr>
          <w:p w:rsidR="00FA2622" w:rsidRPr="00BE1754" w:rsidRDefault="00BE1754" w:rsidP="00CA748F">
            <w:pPr>
              <w:pStyle w:val="a4"/>
              <w:numPr>
                <w:ilvl w:val="0"/>
                <w:numId w:val="11"/>
              </w:numPr>
              <w:tabs>
                <w:tab w:val="left" w:pos="459"/>
              </w:tabs>
              <w:ind w:left="17" w:right="34" w:firstLine="142"/>
              <w:jc w:val="both"/>
              <w:rPr>
                <w:rStyle w:val="FontStyle47"/>
                <w:sz w:val="22"/>
                <w:szCs w:val="22"/>
              </w:rPr>
            </w:pPr>
            <w:r w:rsidRPr="00BE1754">
              <w:rPr>
                <w:rStyle w:val="FontStyle47"/>
                <w:sz w:val="21"/>
                <w:szCs w:val="21"/>
              </w:rPr>
              <w:t>Для целей лицензирования в качестве лица, осуществляющего функции единоличного исполнительного органа лицензиата, понимается председатель правления товарищества собственников жилья, председатель правления жилищного кооператива</w:t>
            </w:r>
            <w:r w:rsidRPr="00BE1754">
              <w:rPr>
                <w:rStyle w:val="FontStyle47"/>
                <w:sz w:val="22"/>
                <w:szCs w:val="22"/>
              </w:rPr>
              <w:t>.</w:t>
            </w:r>
          </w:p>
        </w:tc>
        <w:tc>
          <w:tcPr>
            <w:tcW w:w="4536" w:type="dxa"/>
          </w:tcPr>
          <w:p w:rsidR="00FA2622" w:rsidRPr="00B008A3" w:rsidRDefault="00FA2622" w:rsidP="00704E50">
            <w:pPr>
              <w:jc w:val="both"/>
              <w:rPr>
                <w:rStyle w:val="FontStyle47"/>
                <w:sz w:val="22"/>
                <w:szCs w:val="22"/>
              </w:rPr>
            </w:pPr>
          </w:p>
        </w:tc>
      </w:tr>
      <w:tr w:rsidR="00FA2622" w:rsidTr="00BE1754">
        <w:tc>
          <w:tcPr>
            <w:tcW w:w="868" w:type="dxa"/>
          </w:tcPr>
          <w:p w:rsidR="00FA2622" w:rsidRPr="002704DD" w:rsidRDefault="00FA2622" w:rsidP="00704E50">
            <w:pPr>
              <w:pStyle w:val="a4"/>
              <w:jc w:val="both"/>
              <w:rPr>
                <w:rStyle w:val="FontStyle47"/>
                <w:b/>
                <w:sz w:val="22"/>
                <w:szCs w:val="22"/>
              </w:rPr>
            </w:pPr>
          </w:p>
        </w:tc>
        <w:tc>
          <w:tcPr>
            <w:tcW w:w="4536" w:type="dxa"/>
          </w:tcPr>
          <w:p w:rsidR="00BE1754" w:rsidRPr="00BE1754" w:rsidRDefault="00BE1754" w:rsidP="00CA748F">
            <w:pPr>
              <w:pStyle w:val="a4"/>
              <w:numPr>
                <w:ilvl w:val="0"/>
                <w:numId w:val="11"/>
              </w:numPr>
              <w:tabs>
                <w:tab w:val="left" w:pos="584"/>
              </w:tabs>
              <w:ind w:left="0" w:firstLine="301"/>
              <w:jc w:val="both"/>
              <w:rPr>
                <w:rStyle w:val="FontStyle47"/>
                <w:sz w:val="22"/>
                <w:szCs w:val="22"/>
              </w:rPr>
            </w:pPr>
            <w:r w:rsidRPr="00BE1754">
              <w:rPr>
                <w:rStyle w:val="FontStyle47"/>
                <w:sz w:val="22"/>
                <w:szCs w:val="22"/>
              </w:rPr>
              <w:t>В случае приостановления действия лицензии или аннулирования лицензии общее собрание членов товарищества собственников жилья, общее собрание членов жилищного кооператива в течение десяти рабочих дней со дня направления органом государственного жилищного надзора информации в порядке, установленном частью 5 статьи 198 настоящего Кодекса, обязаны принять одно из следующих решений:</w:t>
            </w:r>
          </w:p>
          <w:p w:rsidR="00FA2622" w:rsidRPr="00FA2622" w:rsidRDefault="00FA2622" w:rsidP="00CA748F">
            <w:pPr>
              <w:pStyle w:val="a4"/>
              <w:jc w:val="both"/>
              <w:rPr>
                <w:rStyle w:val="FontStyle47"/>
                <w:sz w:val="22"/>
                <w:szCs w:val="22"/>
              </w:rPr>
            </w:pPr>
          </w:p>
        </w:tc>
        <w:tc>
          <w:tcPr>
            <w:tcW w:w="4536" w:type="dxa"/>
          </w:tcPr>
          <w:p w:rsidR="00FA2622" w:rsidRPr="00B008A3" w:rsidRDefault="00FA2622" w:rsidP="00704E50">
            <w:pPr>
              <w:jc w:val="both"/>
              <w:rPr>
                <w:rStyle w:val="FontStyle47"/>
                <w:sz w:val="22"/>
                <w:szCs w:val="22"/>
              </w:rPr>
            </w:pPr>
          </w:p>
        </w:tc>
      </w:tr>
      <w:tr w:rsidR="00FA2622" w:rsidTr="00BE1754">
        <w:tc>
          <w:tcPr>
            <w:tcW w:w="868" w:type="dxa"/>
          </w:tcPr>
          <w:p w:rsidR="00FA2622" w:rsidRPr="002704DD" w:rsidRDefault="00FA2622" w:rsidP="00704E50">
            <w:pPr>
              <w:pStyle w:val="a4"/>
              <w:jc w:val="both"/>
              <w:rPr>
                <w:rStyle w:val="FontStyle47"/>
                <w:b/>
                <w:sz w:val="22"/>
                <w:szCs w:val="22"/>
              </w:rPr>
            </w:pPr>
          </w:p>
        </w:tc>
        <w:tc>
          <w:tcPr>
            <w:tcW w:w="4536" w:type="dxa"/>
          </w:tcPr>
          <w:p w:rsidR="00FA2622" w:rsidRPr="00BE1754" w:rsidRDefault="00BE1754" w:rsidP="00CA748F">
            <w:pPr>
              <w:pStyle w:val="a4"/>
              <w:rPr>
                <w:rStyle w:val="FontStyle47"/>
                <w:sz w:val="22"/>
                <w:szCs w:val="22"/>
              </w:rPr>
            </w:pPr>
            <w:r w:rsidRPr="00BE1754">
              <w:rPr>
                <w:rStyle w:val="FontStyle47"/>
                <w:sz w:val="22"/>
                <w:szCs w:val="22"/>
              </w:rPr>
              <w:t>а) о переизбрании председателя правления товарищества собственников жилья, председателя правления жилищного кооператива;</w:t>
            </w:r>
          </w:p>
        </w:tc>
        <w:tc>
          <w:tcPr>
            <w:tcW w:w="4536" w:type="dxa"/>
          </w:tcPr>
          <w:p w:rsidR="00FA2622" w:rsidRPr="00B008A3" w:rsidRDefault="00FA2622" w:rsidP="00704E50">
            <w:pPr>
              <w:jc w:val="both"/>
              <w:rPr>
                <w:rStyle w:val="FontStyle47"/>
                <w:sz w:val="22"/>
                <w:szCs w:val="22"/>
              </w:rPr>
            </w:pPr>
          </w:p>
        </w:tc>
      </w:tr>
      <w:tr w:rsidR="00FA2622" w:rsidTr="00BE1754">
        <w:tc>
          <w:tcPr>
            <w:tcW w:w="868" w:type="dxa"/>
          </w:tcPr>
          <w:p w:rsidR="00FA2622" w:rsidRPr="002704DD" w:rsidRDefault="00FA2622" w:rsidP="00ED0F79">
            <w:pPr>
              <w:pStyle w:val="a4"/>
              <w:jc w:val="both"/>
              <w:rPr>
                <w:rStyle w:val="FontStyle47"/>
                <w:b/>
                <w:sz w:val="22"/>
                <w:szCs w:val="22"/>
              </w:rPr>
            </w:pPr>
          </w:p>
        </w:tc>
        <w:tc>
          <w:tcPr>
            <w:tcW w:w="4536" w:type="dxa"/>
          </w:tcPr>
          <w:p w:rsidR="00FA2622" w:rsidRPr="00BE1754" w:rsidRDefault="00BE1754" w:rsidP="00CA748F">
            <w:pPr>
              <w:pStyle w:val="a4"/>
              <w:rPr>
                <w:rStyle w:val="FontStyle47"/>
                <w:sz w:val="22"/>
                <w:szCs w:val="22"/>
              </w:rPr>
            </w:pPr>
            <w:r w:rsidRPr="00BE1754">
              <w:rPr>
                <w:rStyle w:val="FontStyle47"/>
                <w:sz w:val="22"/>
                <w:szCs w:val="22"/>
              </w:rPr>
              <w:t>б) о реорганизации форме разделения при условии соблюдения требования, установленного частью 1 статьи 136 настоящего Кодекса;</w:t>
            </w:r>
          </w:p>
        </w:tc>
        <w:tc>
          <w:tcPr>
            <w:tcW w:w="4536" w:type="dxa"/>
          </w:tcPr>
          <w:p w:rsidR="00FA2622" w:rsidRPr="00B008A3" w:rsidRDefault="00FA2622" w:rsidP="001C5A89">
            <w:pPr>
              <w:jc w:val="both"/>
              <w:rPr>
                <w:rStyle w:val="FontStyle47"/>
                <w:sz w:val="22"/>
                <w:szCs w:val="22"/>
              </w:rPr>
            </w:pPr>
          </w:p>
        </w:tc>
      </w:tr>
      <w:tr w:rsidR="00BE1754" w:rsidTr="00704E50">
        <w:tc>
          <w:tcPr>
            <w:tcW w:w="868" w:type="dxa"/>
          </w:tcPr>
          <w:p w:rsidR="00BE1754" w:rsidRPr="002704DD" w:rsidRDefault="00BE1754" w:rsidP="00704E50">
            <w:pPr>
              <w:pStyle w:val="a4"/>
              <w:jc w:val="both"/>
              <w:rPr>
                <w:rStyle w:val="FontStyle47"/>
                <w:b/>
                <w:sz w:val="22"/>
                <w:szCs w:val="22"/>
              </w:rPr>
            </w:pPr>
          </w:p>
        </w:tc>
        <w:tc>
          <w:tcPr>
            <w:tcW w:w="4536" w:type="dxa"/>
          </w:tcPr>
          <w:p w:rsidR="00BE1754" w:rsidRPr="00BE1754" w:rsidRDefault="00BE1754" w:rsidP="00CA748F">
            <w:pPr>
              <w:pStyle w:val="a4"/>
              <w:rPr>
                <w:rStyle w:val="FontStyle47"/>
                <w:sz w:val="22"/>
                <w:szCs w:val="22"/>
              </w:rPr>
            </w:pPr>
            <w:r w:rsidRPr="00BE1754">
              <w:rPr>
                <w:rStyle w:val="FontStyle47"/>
                <w:sz w:val="22"/>
                <w:szCs w:val="22"/>
              </w:rPr>
              <w:t>в) о заключении договора управления многоквартирным домом с управляющей организацией, имеющей лицензию;</w:t>
            </w:r>
          </w:p>
        </w:tc>
        <w:tc>
          <w:tcPr>
            <w:tcW w:w="4536" w:type="dxa"/>
          </w:tcPr>
          <w:p w:rsidR="00BE1754" w:rsidRPr="00B008A3" w:rsidRDefault="00BE1754" w:rsidP="00704E50">
            <w:pPr>
              <w:jc w:val="both"/>
              <w:rPr>
                <w:rStyle w:val="FontStyle47"/>
                <w:sz w:val="22"/>
                <w:szCs w:val="22"/>
              </w:rPr>
            </w:pPr>
          </w:p>
        </w:tc>
      </w:tr>
      <w:tr w:rsidR="00BE1754" w:rsidTr="00704E50">
        <w:tc>
          <w:tcPr>
            <w:tcW w:w="868" w:type="dxa"/>
          </w:tcPr>
          <w:p w:rsidR="00BE1754" w:rsidRPr="002704DD" w:rsidRDefault="00BE1754" w:rsidP="00704E50">
            <w:pPr>
              <w:pStyle w:val="a4"/>
              <w:jc w:val="both"/>
              <w:rPr>
                <w:rStyle w:val="FontStyle47"/>
                <w:b/>
                <w:sz w:val="22"/>
                <w:szCs w:val="22"/>
              </w:rPr>
            </w:pPr>
          </w:p>
        </w:tc>
        <w:tc>
          <w:tcPr>
            <w:tcW w:w="4536" w:type="dxa"/>
          </w:tcPr>
          <w:p w:rsidR="00BE1754" w:rsidRPr="00BE1754" w:rsidRDefault="00BE1754" w:rsidP="00CA748F">
            <w:pPr>
              <w:pStyle w:val="a4"/>
              <w:rPr>
                <w:rStyle w:val="FontStyle47"/>
                <w:sz w:val="22"/>
                <w:szCs w:val="22"/>
              </w:rPr>
            </w:pPr>
            <w:r w:rsidRPr="00BE1754">
              <w:rPr>
                <w:rStyle w:val="FontStyle47"/>
                <w:sz w:val="22"/>
                <w:szCs w:val="22"/>
              </w:rPr>
              <w:t>г) об изменении способа управления многоквартирными домами.</w:t>
            </w:r>
          </w:p>
        </w:tc>
        <w:tc>
          <w:tcPr>
            <w:tcW w:w="4536" w:type="dxa"/>
          </w:tcPr>
          <w:p w:rsidR="00BE1754" w:rsidRPr="00B008A3" w:rsidRDefault="00BE1754" w:rsidP="00704E50">
            <w:pPr>
              <w:jc w:val="both"/>
              <w:rPr>
                <w:rStyle w:val="FontStyle47"/>
                <w:sz w:val="22"/>
                <w:szCs w:val="22"/>
              </w:rPr>
            </w:pPr>
          </w:p>
        </w:tc>
      </w:tr>
      <w:tr w:rsidR="00BE1754" w:rsidTr="00704E50">
        <w:tc>
          <w:tcPr>
            <w:tcW w:w="868" w:type="dxa"/>
          </w:tcPr>
          <w:p w:rsidR="00BE1754" w:rsidRDefault="00BE1754" w:rsidP="00704E50">
            <w:pPr>
              <w:pStyle w:val="a4"/>
              <w:jc w:val="both"/>
              <w:rPr>
                <w:rStyle w:val="FontStyle47"/>
                <w:b/>
                <w:sz w:val="22"/>
                <w:szCs w:val="22"/>
              </w:rPr>
            </w:pPr>
          </w:p>
        </w:tc>
        <w:tc>
          <w:tcPr>
            <w:tcW w:w="4536" w:type="dxa"/>
          </w:tcPr>
          <w:p w:rsidR="00BE1754" w:rsidRPr="00BE1754" w:rsidRDefault="00BE1754" w:rsidP="00CA748F">
            <w:pPr>
              <w:pStyle w:val="a4"/>
              <w:numPr>
                <w:ilvl w:val="0"/>
                <w:numId w:val="11"/>
              </w:numPr>
              <w:tabs>
                <w:tab w:val="left" w:pos="442"/>
              </w:tabs>
              <w:ind w:left="0" w:firstLine="159"/>
              <w:jc w:val="both"/>
              <w:rPr>
                <w:rStyle w:val="FontStyle47"/>
                <w:sz w:val="22"/>
                <w:szCs w:val="22"/>
              </w:rPr>
            </w:pPr>
            <w:r w:rsidRPr="00BE1754">
              <w:rPr>
                <w:rStyle w:val="FontStyle47"/>
                <w:sz w:val="22"/>
                <w:szCs w:val="22"/>
              </w:rPr>
              <w:t>В случае принятия решения, предусмотренного пунктом 1 части 2 настоящей статьи, заявление о предоставлении лицензии подается в установленном порядке и рассматривается в порядке, предусмотр</w:t>
            </w:r>
            <w:r>
              <w:rPr>
                <w:rStyle w:val="FontStyle47"/>
                <w:sz w:val="22"/>
                <w:szCs w:val="22"/>
              </w:rPr>
              <w:t>е</w:t>
            </w:r>
            <w:r w:rsidRPr="00BE1754">
              <w:rPr>
                <w:rStyle w:val="FontStyle47"/>
                <w:sz w:val="22"/>
                <w:szCs w:val="22"/>
              </w:rPr>
              <w:t>нном статьей 195 настоящего Кодекса.</w:t>
            </w:r>
          </w:p>
        </w:tc>
        <w:tc>
          <w:tcPr>
            <w:tcW w:w="4536" w:type="dxa"/>
          </w:tcPr>
          <w:p w:rsidR="00BE1754" w:rsidRPr="00B008A3" w:rsidRDefault="00BE1754" w:rsidP="00704E50">
            <w:pPr>
              <w:jc w:val="both"/>
              <w:rPr>
                <w:rStyle w:val="FontStyle47"/>
                <w:sz w:val="22"/>
                <w:szCs w:val="22"/>
              </w:rPr>
            </w:pPr>
          </w:p>
        </w:tc>
      </w:tr>
      <w:tr w:rsidR="00BE1754" w:rsidTr="00704E50">
        <w:tc>
          <w:tcPr>
            <w:tcW w:w="868" w:type="dxa"/>
          </w:tcPr>
          <w:p w:rsidR="00BE1754" w:rsidRPr="002704DD" w:rsidRDefault="00BE1754" w:rsidP="00704E50">
            <w:pPr>
              <w:pStyle w:val="a4"/>
              <w:jc w:val="both"/>
              <w:rPr>
                <w:rStyle w:val="FontStyle47"/>
                <w:b/>
                <w:sz w:val="22"/>
                <w:szCs w:val="22"/>
              </w:rPr>
            </w:pPr>
            <w:r>
              <w:rPr>
                <w:rStyle w:val="FontStyle47"/>
                <w:b/>
                <w:sz w:val="22"/>
                <w:szCs w:val="22"/>
              </w:rPr>
              <w:t>ст. 203</w:t>
            </w:r>
          </w:p>
        </w:tc>
        <w:tc>
          <w:tcPr>
            <w:tcW w:w="4536" w:type="dxa"/>
          </w:tcPr>
          <w:p w:rsidR="00BE1754" w:rsidRPr="00BE1754" w:rsidRDefault="00BE1754" w:rsidP="00CA748F">
            <w:pPr>
              <w:pStyle w:val="a4"/>
              <w:numPr>
                <w:ilvl w:val="0"/>
                <w:numId w:val="12"/>
              </w:numPr>
              <w:tabs>
                <w:tab w:val="left" w:pos="442"/>
              </w:tabs>
              <w:ind w:left="0" w:firstLine="159"/>
              <w:rPr>
                <w:rStyle w:val="FontStyle47"/>
                <w:sz w:val="22"/>
                <w:szCs w:val="22"/>
              </w:rPr>
            </w:pPr>
            <w:proofErr w:type="gramStart"/>
            <w:r w:rsidRPr="00BE1754">
              <w:rPr>
                <w:rStyle w:val="FontStyle47"/>
                <w:sz w:val="22"/>
                <w:szCs w:val="22"/>
              </w:rPr>
              <w:t>Лица, осуществляющие функции единоличного исполнительного органа лицензиата, а также лицо (лица),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обязаны иметь квалификационный аттестат и проходить обучение с периодичностью и по программам повышения квалификации, утверждаемым уполномоченным Правительством Российской Федерации федеральным органом исполнительной власти.</w:t>
            </w:r>
            <w:proofErr w:type="gramEnd"/>
          </w:p>
        </w:tc>
        <w:tc>
          <w:tcPr>
            <w:tcW w:w="4536" w:type="dxa"/>
          </w:tcPr>
          <w:p w:rsidR="00BE1754" w:rsidRPr="00B008A3" w:rsidRDefault="00BE1754" w:rsidP="00704E50">
            <w:pPr>
              <w:jc w:val="both"/>
              <w:rPr>
                <w:rStyle w:val="FontStyle47"/>
                <w:sz w:val="22"/>
                <w:szCs w:val="22"/>
              </w:rPr>
            </w:pPr>
          </w:p>
        </w:tc>
      </w:tr>
      <w:tr w:rsidR="00BE1754" w:rsidTr="00704E50">
        <w:tc>
          <w:tcPr>
            <w:tcW w:w="868" w:type="dxa"/>
          </w:tcPr>
          <w:p w:rsidR="00BE1754" w:rsidRPr="002704DD" w:rsidRDefault="00BE1754" w:rsidP="00704E50">
            <w:pPr>
              <w:pStyle w:val="a4"/>
              <w:jc w:val="both"/>
              <w:rPr>
                <w:rStyle w:val="FontStyle47"/>
                <w:b/>
                <w:sz w:val="22"/>
                <w:szCs w:val="22"/>
              </w:rPr>
            </w:pPr>
          </w:p>
        </w:tc>
        <w:tc>
          <w:tcPr>
            <w:tcW w:w="4536" w:type="dxa"/>
          </w:tcPr>
          <w:p w:rsidR="00BE1754" w:rsidRPr="0044581F" w:rsidRDefault="0044581F" w:rsidP="00CA748F">
            <w:pPr>
              <w:pStyle w:val="a4"/>
              <w:numPr>
                <w:ilvl w:val="0"/>
                <w:numId w:val="12"/>
              </w:numPr>
              <w:tabs>
                <w:tab w:val="left" w:pos="442"/>
              </w:tabs>
              <w:ind w:left="0" w:firstLine="159"/>
              <w:rPr>
                <w:rStyle w:val="FontStyle47"/>
                <w:sz w:val="22"/>
                <w:szCs w:val="22"/>
              </w:rPr>
            </w:pPr>
            <w:r w:rsidRPr="0044581F">
              <w:rPr>
                <w:rStyle w:val="FontStyle47"/>
                <w:sz w:val="22"/>
                <w:szCs w:val="22"/>
              </w:rPr>
              <w:t xml:space="preserve">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и требования к претенденту устанавливаются уполномоченным Правительством </w:t>
            </w:r>
            <w:r w:rsidRPr="0044581F">
              <w:rPr>
                <w:rStyle w:val="FontStyle47"/>
                <w:sz w:val="22"/>
                <w:szCs w:val="22"/>
              </w:rPr>
              <w:lastRenderedPageBreak/>
              <w:t>Российской Федерации федеральным органом исполнительной власти.</w:t>
            </w:r>
          </w:p>
        </w:tc>
        <w:tc>
          <w:tcPr>
            <w:tcW w:w="4536" w:type="dxa"/>
          </w:tcPr>
          <w:p w:rsidR="00BE1754" w:rsidRPr="00B008A3" w:rsidRDefault="00BE1754" w:rsidP="00704E50">
            <w:pPr>
              <w:jc w:val="both"/>
              <w:rPr>
                <w:rStyle w:val="FontStyle47"/>
                <w:sz w:val="22"/>
                <w:szCs w:val="22"/>
              </w:rPr>
            </w:pPr>
          </w:p>
        </w:tc>
      </w:tr>
      <w:tr w:rsidR="00BE1754" w:rsidTr="00704E50">
        <w:tc>
          <w:tcPr>
            <w:tcW w:w="868" w:type="dxa"/>
          </w:tcPr>
          <w:p w:rsidR="00BE1754" w:rsidRPr="002704DD" w:rsidRDefault="00BE1754" w:rsidP="00704E50">
            <w:pPr>
              <w:pStyle w:val="a4"/>
              <w:jc w:val="both"/>
              <w:rPr>
                <w:rStyle w:val="FontStyle47"/>
                <w:b/>
                <w:sz w:val="22"/>
                <w:szCs w:val="22"/>
              </w:rPr>
            </w:pPr>
          </w:p>
        </w:tc>
        <w:tc>
          <w:tcPr>
            <w:tcW w:w="4536" w:type="dxa"/>
          </w:tcPr>
          <w:p w:rsidR="00BE1754" w:rsidRPr="0044581F" w:rsidRDefault="0044581F" w:rsidP="00CA748F">
            <w:pPr>
              <w:pStyle w:val="a4"/>
              <w:numPr>
                <w:ilvl w:val="0"/>
                <w:numId w:val="12"/>
              </w:numPr>
              <w:tabs>
                <w:tab w:val="left" w:pos="442"/>
              </w:tabs>
              <w:ind w:left="0" w:firstLine="159"/>
              <w:rPr>
                <w:rStyle w:val="FontStyle47"/>
                <w:sz w:val="22"/>
                <w:szCs w:val="22"/>
              </w:rPr>
            </w:pPr>
            <w:r w:rsidRPr="0044581F">
              <w:rPr>
                <w:rStyle w:val="FontStyle47"/>
                <w:sz w:val="22"/>
                <w:szCs w:val="22"/>
              </w:rPr>
              <w:t>Квалификационный экзамен проводится органом</w:t>
            </w:r>
            <w:r>
              <w:rPr>
                <w:rStyle w:val="FontStyle47"/>
                <w:sz w:val="22"/>
                <w:szCs w:val="22"/>
              </w:rPr>
              <w:t xml:space="preserve"> </w:t>
            </w:r>
            <w:r w:rsidRPr="0044581F">
              <w:rPr>
                <w:rStyle w:val="FontStyle47"/>
                <w:sz w:val="22"/>
                <w:szCs w:val="22"/>
              </w:rPr>
              <w:t>государственного жилищного надзора.</w:t>
            </w:r>
          </w:p>
        </w:tc>
        <w:tc>
          <w:tcPr>
            <w:tcW w:w="4536" w:type="dxa"/>
          </w:tcPr>
          <w:p w:rsidR="00BE1754" w:rsidRPr="00B008A3" w:rsidRDefault="00BE1754" w:rsidP="00704E50">
            <w:pPr>
              <w:jc w:val="both"/>
              <w:rPr>
                <w:rStyle w:val="FontStyle47"/>
                <w:sz w:val="22"/>
                <w:szCs w:val="22"/>
              </w:rPr>
            </w:pPr>
          </w:p>
        </w:tc>
      </w:tr>
      <w:tr w:rsidR="00BE1754" w:rsidTr="00704E50">
        <w:tc>
          <w:tcPr>
            <w:tcW w:w="868" w:type="dxa"/>
          </w:tcPr>
          <w:p w:rsidR="00BE1754" w:rsidRPr="002704DD" w:rsidRDefault="00BE1754" w:rsidP="00704E50">
            <w:pPr>
              <w:pStyle w:val="a4"/>
              <w:jc w:val="both"/>
              <w:rPr>
                <w:rStyle w:val="FontStyle47"/>
                <w:b/>
                <w:sz w:val="22"/>
                <w:szCs w:val="22"/>
              </w:rPr>
            </w:pPr>
          </w:p>
        </w:tc>
        <w:tc>
          <w:tcPr>
            <w:tcW w:w="4536" w:type="dxa"/>
          </w:tcPr>
          <w:p w:rsidR="00BE1754" w:rsidRPr="0044581F" w:rsidRDefault="0044581F" w:rsidP="00CA748F">
            <w:pPr>
              <w:pStyle w:val="a4"/>
              <w:numPr>
                <w:ilvl w:val="0"/>
                <w:numId w:val="12"/>
              </w:numPr>
              <w:tabs>
                <w:tab w:val="left" w:pos="442"/>
              </w:tabs>
              <w:ind w:left="17" w:firstLine="142"/>
              <w:jc w:val="both"/>
              <w:rPr>
                <w:rStyle w:val="FontStyle47"/>
                <w:sz w:val="22"/>
                <w:szCs w:val="22"/>
              </w:rPr>
            </w:pPr>
            <w:r w:rsidRPr="0044581F">
              <w:rPr>
                <w:rStyle w:val="FontStyle47"/>
                <w:sz w:val="22"/>
                <w:szCs w:val="22"/>
              </w:rPr>
              <w:t>За прием квалификационного экзамена с претендента плата не взимается</w:t>
            </w:r>
          </w:p>
        </w:tc>
        <w:tc>
          <w:tcPr>
            <w:tcW w:w="4536" w:type="dxa"/>
          </w:tcPr>
          <w:p w:rsidR="00BE1754" w:rsidRPr="00B008A3" w:rsidRDefault="00BE1754" w:rsidP="00704E50">
            <w:pPr>
              <w:jc w:val="both"/>
              <w:rPr>
                <w:rStyle w:val="FontStyle47"/>
                <w:sz w:val="22"/>
                <w:szCs w:val="22"/>
              </w:rPr>
            </w:pPr>
          </w:p>
        </w:tc>
      </w:tr>
      <w:tr w:rsidR="00BE1754" w:rsidTr="00704E50">
        <w:tc>
          <w:tcPr>
            <w:tcW w:w="868" w:type="dxa"/>
          </w:tcPr>
          <w:p w:rsidR="00BE1754" w:rsidRPr="002704DD" w:rsidRDefault="00BE1754" w:rsidP="00704E50">
            <w:pPr>
              <w:pStyle w:val="a4"/>
              <w:jc w:val="both"/>
              <w:rPr>
                <w:rStyle w:val="FontStyle47"/>
                <w:b/>
                <w:sz w:val="22"/>
                <w:szCs w:val="22"/>
              </w:rPr>
            </w:pPr>
          </w:p>
        </w:tc>
        <w:tc>
          <w:tcPr>
            <w:tcW w:w="4536" w:type="dxa"/>
          </w:tcPr>
          <w:p w:rsidR="00BE1754" w:rsidRPr="0044581F" w:rsidRDefault="0044581F" w:rsidP="00CA748F">
            <w:pPr>
              <w:pStyle w:val="a4"/>
              <w:numPr>
                <w:ilvl w:val="0"/>
                <w:numId w:val="12"/>
              </w:numPr>
              <w:tabs>
                <w:tab w:val="left" w:pos="442"/>
              </w:tabs>
              <w:ind w:left="0" w:firstLine="159"/>
              <w:jc w:val="both"/>
              <w:rPr>
                <w:rStyle w:val="FontStyle47"/>
                <w:sz w:val="22"/>
                <w:szCs w:val="22"/>
              </w:rPr>
            </w:pPr>
            <w:r w:rsidRPr="0044581F">
              <w:rPr>
                <w:rStyle w:val="FontStyle47"/>
                <w:sz w:val="22"/>
                <w:szCs w:val="22"/>
              </w:rPr>
              <w:t>Решение об отказе в выдаче квалификационного аттестата принимается в случае, если:</w:t>
            </w:r>
          </w:p>
        </w:tc>
        <w:tc>
          <w:tcPr>
            <w:tcW w:w="4536" w:type="dxa"/>
          </w:tcPr>
          <w:p w:rsidR="00BE1754" w:rsidRPr="00B008A3" w:rsidRDefault="00BE1754" w:rsidP="00704E50">
            <w:pPr>
              <w:jc w:val="both"/>
              <w:rPr>
                <w:rStyle w:val="FontStyle47"/>
                <w:sz w:val="22"/>
                <w:szCs w:val="22"/>
              </w:rPr>
            </w:pPr>
          </w:p>
        </w:tc>
      </w:tr>
      <w:tr w:rsidR="00BE1754" w:rsidTr="00704E50">
        <w:tc>
          <w:tcPr>
            <w:tcW w:w="868" w:type="dxa"/>
          </w:tcPr>
          <w:p w:rsidR="00BE1754" w:rsidRPr="002704DD" w:rsidRDefault="00BE1754" w:rsidP="00704E50">
            <w:pPr>
              <w:pStyle w:val="a4"/>
              <w:jc w:val="both"/>
              <w:rPr>
                <w:rStyle w:val="FontStyle47"/>
                <w:b/>
                <w:sz w:val="22"/>
                <w:szCs w:val="22"/>
              </w:rPr>
            </w:pPr>
          </w:p>
        </w:tc>
        <w:tc>
          <w:tcPr>
            <w:tcW w:w="4536" w:type="dxa"/>
          </w:tcPr>
          <w:p w:rsidR="00BE1754" w:rsidRPr="0044581F" w:rsidRDefault="0044581F" w:rsidP="00CA748F">
            <w:pPr>
              <w:pStyle w:val="a4"/>
              <w:jc w:val="both"/>
              <w:rPr>
                <w:rStyle w:val="FontStyle47"/>
                <w:sz w:val="22"/>
                <w:szCs w:val="22"/>
              </w:rPr>
            </w:pPr>
            <w:r w:rsidRPr="0044581F">
              <w:rPr>
                <w:rStyle w:val="FontStyle47"/>
                <w:sz w:val="22"/>
                <w:szCs w:val="22"/>
              </w:rPr>
              <w:t>а) претендент не смог подтвердить уровень своей квалификации на квалификационных экзаменах;</w:t>
            </w:r>
          </w:p>
        </w:tc>
        <w:tc>
          <w:tcPr>
            <w:tcW w:w="4536" w:type="dxa"/>
          </w:tcPr>
          <w:p w:rsidR="00BE1754" w:rsidRPr="00B008A3" w:rsidRDefault="00BE1754" w:rsidP="00704E50">
            <w:pPr>
              <w:jc w:val="both"/>
              <w:rPr>
                <w:rStyle w:val="FontStyle47"/>
                <w:sz w:val="22"/>
                <w:szCs w:val="22"/>
              </w:rPr>
            </w:pPr>
          </w:p>
        </w:tc>
      </w:tr>
      <w:tr w:rsidR="00BE1754" w:rsidTr="00704E50">
        <w:tc>
          <w:tcPr>
            <w:tcW w:w="868" w:type="dxa"/>
          </w:tcPr>
          <w:p w:rsidR="00BE1754" w:rsidRPr="002704DD" w:rsidRDefault="00BE1754" w:rsidP="00704E50">
            <w:pPr>
              <w:pStyle w:val="a4"/>
              <w:jc w:val="both"/>
              <w:rPr>
                <w:rStyle w:val="FontStyle47"/>
                <w:b/>
                <w:sz w:val="22"/>
                <w:szCs w:val="22"/>
              </w:rPr>
            </w:pPr>
          </w:p>
        </w:tc>
        <w:tc>
          <w:tcPr>
            <w:tcW w:w="4536" w:type="dxa"/>
          </w:tcPr>
          <w:p w:rsidR="00BE1754" w:rsidRPr="0044581F" w:rsidRDefault="0044581F" w:rsidP="00CA748F">
            <w:pPr>
              <w:pStyle w:val="a4"/>
              <w:jc w:val="both"/>
              <w:rPr>
                <w:rStyle w:val="FontStyle47"/>
                <w:sz w:val="22"/>
                <w:szCs w:val="22"/>
              </w:rPr>
            </w:pPr>
            <w:r w:rsidRPr="0044581F">
              <w:rPr>
                <w:rStyle w:val="FontStyle47"/>
                <w:sz w:val="22"/>
                <w:szCs w:val="22"/>
              </w:rPr>
              <w:t>б) на дату сдачи квалификационного экзамена прошло менее трех лет с момента аннулирования лицензии</w:t>
            </w:r>
          </w:p>
        </w:tc>
        <w:tc>
          <w:tcPr>
            <w:tcW w:w="4536" w:type="dxa"/>
          </w:tcPr>
          <w:p w:rsidR="00BE1754" w:rsidRPr="00B008A3" w:rsidRDefault="00BE1754" w:rsidP="00704E50">
            <w:pPr>
              <w:jc w:val="both"/>
              <w:rPr>
                <w:rStyle w:val="FontStyle47"/>
                <w:sz w:val="22"/>
                <w:szCs w:val="22"/>
              </w:rPr>
            </w:pPr>
          </w:p>
        </w:tc>
      </w:tr>
      <w:tr w:rsidR="00BE1754" w:rsidTr="00704E50">
        <w:tc>
          <w:tcPr>
            <w:tcW w:w="868" w:type="dxa"/>
          </w:tcPr>
          <w:p w:rsidR="00BE1754" w:rsidRPr="002704DD" w:rsidRDefault="00BE1754" w:rsidP="00704E50">
            <w:pPr>
              <w:pStyle w:val="a4"/>
              <w:jc w:val="both"/>
              <w:rPr>
                <w:rStyle w:val="FontStyle47"/>
                <w:b/>
                <w:sz w:val="22"/>
                <w:szCs w:val="22"/>
              </w:rPr>
            </w:pPr>
          </w:p>
        </w:tc>
        <w:tc>
          <w:tcPr>
            <w:tcW w:w="4536" w:type="dxa"/>
          </w:tcPr>
          <w:p w:rsidR="00BE1754" w:rsidRPr="0044581F" w:rsidRDefault="0044581F" w:rsidP="00CA748F">
            <w:pPr>
              <w:pStyle w:val="a4"/>
              <w:numPr>
                <w:ilvl w:val="0"/>
                <w:numId w:val="12"/>
              </w:numPr>
              <w:tabs>
                <w:tab w:val="left" w:pos="442"/>
              </w:tabs>
              <w:ind w:left="0" w:firstLine="159"/>
              <w:jc w:val="both"/>
              <w:rPr>
                <w:rStyle w:val="FontStyle47"/>
                <w:sz w:val="22"/>
                <w:szCs w:val="22"/>
              </w:rPr>
            </w:pPr>
            <w:r w:rsidRPr="0044581F">
              <w:rPr>
                <w:rStyle w:val="FontStyle47"/>
                <w:sz w:val="22"/>
                <w:szCs w:val="22"/>
              </w:rPr>
              <w:t>Квалификационный аттестат выдается органом государственного</w:t>
            </w:r>
            <w:r>
              <w:rPr>
                <w:rStyle w:val="FontStyle47"/>
                <w:sz w:val="22"/>
                <w:szCs w:val="22"/>
              </w:rPr>
              <w:t xml:space="preserve"> </w:t>
            </w:r>
            <w:r w:rsidRPr="0044581F">
              <w:rPr>
                <w:rStyle w:val="FontStyle47"/>
                <w:sz w:val="22"/>
                <w:szCs w:val="22"/>
              </w:rPr>
              <w:t>жилищного надзора. Квалификационный аттестат выдается без</w:t>
            </w:r>
            <w:r>
              <w:rPr>
                <w:rStyle w:val="FontStyle47"/>
                <w:sz w:val="22"/>
                <w:szCs w:val="22"/>
              </w:rPr>
              <w:t xml:space="preserve"> </w:t>
            </w:r>
            <w:r w:rsidRPr="0044581F">
              <w:rPr>
                <w:rStyle w:val="FontStyle47"/>
                <w:sz w:val="22"/>
                <w:szCs w:val="22"/>
              </w:rPr>
              <w:t>ограничения срока его действия. Порядок выдачи и аннулирования</w:t>
            </w:r>
            <w:r>
              <w:rPr>
                <w:rStyle w:val="FontStyle47"/>
                <w:sz w:val="22"/>
                <w:szCs w:val="22"/>
              </w:rPr>
              <w:t xml:space="preserve"> </w:t>
            </w:r>
            <w:r w:rsidRPr="0044581F">
              <w:rPr>
                <w:rStyle w:val="FontStyle47"/>
                <w:sz w:val="22"/>
                <w:szCs w:val="22"/>
              </w:rPr>
              <w:t>квалификационного аттестата и его форма, а также порядок ведения</w:t>
            </w:r>
            <w:r>
              <w:rPr>
                <w:rStyle w:val="FontStyle47"/>
                <w:sz w:val="22"/>
                <w:szCs w:val="22"/>
              </w:rPr>
              <w:t xml:space="preserve"> </w:t>
            </w:r>
            <w:r w:rsidRPr="0044581F">
              <w:rPr>
                <w:rStyle w:val="FontStyle47"/>
                <w:sz w:val="22"/>
                <w:szCs w:val="22"/>
              </w:rPr>
              <w:t>реестра квалификационных аттестатов органом государственного</w:t>
            </w:r>
            <w:r>
              <w:rPr>
                <w:rStyle w:val="FontStyle47"/>
                <w:sz w:val="22"/>
                <w:szCs w:val="22"/>
              </w:rPr>
              <w:t xml:space="preserve"> </w:t>
            </w:r>
            <w:r w:rsidRPr="0044581F">
              <w:rPr>
                <w:rStyle w:val="FontStyle47"/>
                <w:sz w:val="22"/>
                <w:szCs w:val="22"/>
              </w:rPr>
              <w:t>жилищного надзора, утверждаются уполномоченным Правительством</w:t>
            </w:r>
            <w:r>
              <w:rPr>
                <w:rStyle w:val="FontStyle47"/>
                <w:sz w:val="22"/>
                <w:szCs w:val="22"/>
              </w:rPr>
              <w:t xml:space="preserve"> </w:t>
            </w:r>
            <w:r w:rsidRPr="0044581F">
              <w:rPr>
                <w:rStyle w:val="FontStyle47"/>
                <w:sz w:val="22"/>
                <w:szCs w:val="22"/>
              </w:rPr>
              <w:t>Российской Федерации федеральным органом.</w:t>
            </w:r>
          </w:p>
        </w:tc>
        <w:tc>
          <w:tcPr>
            <w:tcW w:w="4536" w:type="dxa"/>
          </w:tcPr>
          <w:p w:rsidR="00BE1754" w:rsidRPr="00B008A3" w:rsidRDefault="00BE1754" w:rsidP="00704E50">
            <w:pPr>
              <w:jc w:val="both"/>
              <w:rPr>
                <w:rStyle w:val="FontStyle47"/>
                <w:sz w:val="22"/>
                <w:szCs w:val="22"/>
              </w:rPr>
            </w:pPr>
          </w:p>
        </w:tc>
      </w:tr>
      <w:tr w:rsidR="00BE1754" w:rsidTr="00BE1754">
        <w:tc>
          <w:tcPr>
            <w:tcW w:w="868" w:type="dxa"/>
          </w:tcPr>
          <w:p w:rsidR="00BE1754" w:rsidRPr="002704DD" w:rsidRDefault="00BE1754" w:rsidP="00ED0F79">
            <w:pPr>
              <w:pStyle w:val="a4"/>
              <w:jc w:val="both"/>
              <w:rPr>
                <w:rStyle w:val="FontStyle47"/>
                <w:b/>
                <w:sz w:val="22"/>
                <w:szCs w:val="22"/>
              </w:rPr>
            </w:pPr>
          </w:p>
        </w:tc>
        <w:tc>
          <w:tcPr>
            <w:tcW w:w="4536" w:type="dxa"/>
          </w:tcPr>
          <w:p w:rsidR="00BE1754" w:rsidRDefault="00BE1754" w:rsidP="00FA2622">
            <w:pPr>
              <w:pStyle w:val="a4"/>
              <w:jc w:val="both"/>
              <w:rPr>
                <w:rStyle w:val="FontStyle47"/>
                <w:sz w:val="22"/>
                <w:szCs w:val="22"/>
              </w:rPr>
            </w:pPr>
          </w:p>
        </w:tc>
        <w:tc>
          <w:tcPr>
            <w:tcW w:w="4536" w:type="dxa"/>
          </w:tcPr>
          <w:p w:rsidR="00BE1754" w:rsidRPr="00B008A3" w:rsidRDefault="00BE1754" w:rsidP="001C5A89">
            <w:pPr>
              <w:jc w:val="both"/>
              <w:rPr>
                <w:rStyle w:val="FontStyle47"/>
                <w:sz w:val="22"/>
                <w:szCs w:val="22"/>
              </w:rPr>
            </w:pPr>
          </w:p>
        </w:tc>
      </w:tr>
    </w:tbl>
    <w:p w:rsidR="001C5A89" w:rsidRDefault="001C5A89" w:rsidP="00CA748F">
      <w:pPr>
        <w:spacing w:after="0" w:line="240" w:lineRule="auto"/>
        <w:jc w:val="both"/>
        <w:rPr>
          <w:rStyle w:val="FontStyle47"/>
          <w:b/>
          <w:sz w:val="22"/>
          <w:szCs w:val="22"/>
        </w:rPr>
      </w:pPr>
    </w:p>
    <w:p w:rsidR="000474DC" w:rsidRDefault="000474DC" w:rsidP="00CA748F">
      <w:pPr>
        <w:spacing w:after="0" w:line="240" w:lineRule="auto"/>
        <w:jc w:val="both"/>
        <w:rPr>
          <w:rStyle w:val="FontStyle47"/>
          <w:b/>
          <w:sz w:val="22"/>
          <w:szCs w:val="22"/>
        </w:rPr>
      </w:pPr>
      <w:r>
        <w:rPr>
          <w:rStyle w:val="FontStyle47"/>
          <w:b/>
          <w:sz w:val="22"/>
          <w:szCs w:val="22"/>
        </w:rPr>
        <w:t>Статья 2</w:t>
      </w:r>
    </w:p>
    <w:p w:rsidR="000474DC" w:rsidRDefault="000474DC" w:rsidP="00CA748F">
      <w:pPr>
        <w:spacing w:line="240" w:lineRule="auto"/>
        <w:jc w:val="both"/>
        <w:rPr>
          <w:rStyle w:val="FontStyle47"/>
          <w:sz w:val="22"/>
          <w:szCs w:val="22"/>
        </w:rPr>
      </w:pPr>
      <w:r w:rsidRPr="000474DC">
        <w:rPr>
          <w:rStyle w:val="FontStyle47"/>
          <w:sz w:val="22"/>
          <w:szCs w:val="22"/>
        </w:rPr>
        <w:t>Внести в Федеральный закон от 4 мая 2011 года № 99-ФЗ «О лицензировании отдельных видов деятельности» следующие изменения:</w:t>
      </w:r>
    </w:p>
    <w:tbl>
      <w:tblPr>
        <w:tblStyle w:val="a3"/>
        <w:tblW w:w="9923" w:type="dxa"/>
        <w:tblInd w:w="-176" w:type="dxa"/>
        <w:tblLook w:val="04A0" w:firstRow="1" w:lastRow="0" w:firstColumn="1" w:lastColumn="0" w:noHBand="0" w:noVBand="1"/>
      </w:tblPr>
      <w:tblGrid>
        <w:gridCol w:w="851"/>
        <w:gridCol w:w="4536"/>
        <w:gridCol w:w="4536"/>
      </w:tblGrid>
      <w:tr w:rsidR="000474DC" w:rsidTr="000474DC">
        <w:tc>
          <w:tcPr>
            <w:tcW w:w="851" w:type="dxa"/>
          </w:tcPr>
          <w:p w:rsidR="000474DC" w:rsidRDefault="000474DC" w:rsidP="0044581F">
            <w:pPr>
              <w:jc w:val="both"/>
              <w:rPr>
                <w:rStyle w:val="FontStyle47"/>
                <w:b/>
                <w:sz w:val="22"/>
                <w:szCs w:val="22"/>
              </w:rPr>
            </w:pPr>
            <w:r>
              <w:rPr>
                <w:rStyle w:val="FontStyle47"/>
                <w:b/>
                <w:sz w:val="22"/>
                <w:szCs w:val="22"/>
              </w:rPr>
              <w:t>ст. 1</w:t>
            </w:r>
          </w:p>
        </w:tc>
        <w:tc>
          <w:tcPr>
            <w:tcW w:w="4536" w:type="dxa"/>
          </w:tcPr>
          <w:p w:rsidR="000474DC" w:rsidRPr="00BC6BCB" w:rsidRDefault="000474DC" w:rsidP="00BC6BCB">
            <w:pPr>
              <w:pStyle w:val="a5"/>
              <w:numPr>
                <w:ilvl w:val="0"/>
                <w:numId w:val="13"/>
              </w:numPr>
              <w:ind w:left="0" w:firstLine="176"/>
              <w:jc w:val="both"/>
              <w:rPr>
                <w:rStyle w:val="FontStyle47"/>
                <w:sz w:val="22"/>
                <w:szCs w:val="22"/>
              </w:rPr>
            </w:pPr>
            <w:r w:rsidRPr="00BC6BCB">
              <w:rPr>
                <w:rStyle w:val="FontStyle47"/>
                <w:sz w:val="22"/>
                <w:szCs w:val="22"/>
              </w:rPr>
              <w:t>дополнить часть 4 статьи 1 пунктом 4 следующего содержания:</w:t>
            </w:r>
          </w:p>
          <w:p w:rsidR="000474DC" w:rsidRDefault="000474DC" w:rsidP="0044581F">
            <w:pPr>
              <w:jc w:val="both"/>
              <w:rPr>
                <w:rStyle w:val="FontStyle47"/>
                <w:b/>
                <w:sz w:val="22"/>
                <w:szCs w:val="22"/>
              </w:rPr>
            </w:pPr>
            <w:r w:rsidRPr="000474DC">
              <w:rPr>
                <w:rStyle w:val="FontStyle47"/>
                <w:sz w:val="22"/>
                <w:szCs w:val="22"/>
              </w:rPr>
              <w:t>«4) деятельность по управлению многоквартирными домами и деятельность по содержанию и ремонту общего имущества в многоквартирном доме</w:t>
            </w:r>
            <w:proofErr w:type="gramStart"/>
            <w:r w:rsidRPr="000474DC">
              <w:rPr>
                <w:rStyle w:val="FontStyle47"/>
                <w:sz w:val="22"/>
                <w:szCs w:val="22"/>
              </w:rPr>
              <w:t>.»;</w:t>
            </w:r>
            <w:proofErr w:type="gramEnd"/>
          </w:p>
        </w:tc>
        <w:tc>
          <w:tcPr>
            <w:tcW w:w="4536" w:type="dxa"/>
          </w:tcPr>
          <w:p w:rsidR="000474DC" w:rsidRDefault="000474DC" w:rsidP="0044581F">
            <w:pPr>
              <w:jc w:val="both"/>
              <w:rPr>
                <w:rStyle w:val="FontStyle47"/>
                <w:b/>
                <w:sz w:val="22"/>
                <w:szCs w:val="22"/>
              </w:rPr>
            </w:pPr>
          </w:p>
        </w:tc>
      </w:tr>
      <w:tr w:rsidR="000474DC" w:rsidTr="00704E50">
        <w:tc>
          <w:tcPr>
            <w:tcW w:w="851" w:type="dxa"/>
          </w:tcPr>
          <w:p w:rsidR="000474DC" w:rsidRDefault="000474DC" w:rsidP="00704E50">
            <w:pPr>
              <w:jc w:val="both"/>
              <w:rPr>
                <w:rStyle w:val="FontStyle47"/>
                <w:b/>
                <w:sz w:val="22"/>
                <w:szCs w:val="22"/>
              </w:rPr>
            </w:pPr>
            <w:r>
              <w:rPr>
                <w:rStyle w:val="FontStyle47"/>
                <w:b/>
                <w:sz w:val="22"/>
                <w:szCs w:val="22"/>
              </w:rPr>
              <w:t>ст. 12</w:t>
            </w:r>
          </w:p>
        </w:tc>
        <w:tc>
          <w:tcPr>
            <w:tcW w:w="4536" w:type="dxa"/>
          </w:tcPr>
          <w:p w:rsidR="000474DC" w:rsidRPr="000474DC" w:rsidRDefault="000474DC" w:rsidP="00704E50">
            <w:pPr>
              <w:jc w:val="both"/>
              <w:rPr>
                <w:rStyle w:val="FontStyle47"/>
                <w:sz w:val="22"/>
                <w:szCs w:val="22"/>
              </w:rPr>
            </w:pPr>
            <w:r w:rsidRPr="000474DC">
              <w:rPr>
                <w:rStyle w:val="FontStyle47"/>
                <w:sz w:val="22"/>
                <w:szCs w:val="22"/>
              </w:rPr>
              <w:t>часть 1 статьи 12 дополнить пунктом 51 следующего содержания: «51) деятельность по управлению многоквартирными</w:t>
            </w:r>
            <w:r w:rsidR="00BC6BCB">
              <w:rPr>
                <w:rStyle w:val="FontStyle47"/>
                <w:sz w:val="22"/>
                <w:szCs w:val="22"/>
              </w:rPr>
              <w:t xml:space="preserve"> </w:t>
            </w:r>
            <w:r w:rsidR="00BC6BCB">
              <w:rPr>
                <w:rStyle w:val="FontStyle47"/>
                <w:sz w:val="22"/>
              </w:rPr>
              <w:t xml:space="preserve">домами </w:t>
            </w:r>
            <w:r w:rsidR="00BC6BCB" w:rsidRPr="00BC6BCB">
              <w:rPr>
                <w:rStyle w:val="FontStyle47"/>
                <w:sz w:val="22"/>
              </w:rPr>
              <w:t>».</w:t>
            </w:r>
          </w:p>
        </w:tc>
        <w:tc>
          <w:tcPr>
            <w:tcW w:w="4536" w:type="dxa"/>
          </w:tcPr>
          <w:p w:rsidR="000474DC" w:rsidRDefault="000474DC" w:rsidP="00704E50">
            <w:pPr>
              <w:jc w:val="both"/>
              <w:rPr>
                <w:rStyle w:val="FontStyle47"/>
                <w:b/>
                <w:sz w:val="22"/>
                <w:szCs w:val="22"/>
              </w:rPr>
            </w:pPr>
          </w:p>
        </w:tc>
      </w:tr>
    </w:tbl>
    <w:p w:rsidR="000474DC" w:rsidRDefault="000474DC" w:rsidP="00CA748F">
      <w:pPr>
        <w:spacing w:after="0"/>
        <w:jc w:val="both"/>
        <w:rPr>
          <w:rStyle w:val="FontStyle47"/>
          <w:b/>
          <w:sz w:val="22"/>
          <w:szCs w:val="22"/>
        </w:rPr>
      </w:pPr>
    </w:p>
    <w:p w:rsidR="000474DC" w:rsidRDefault="000474DC" w:rsidP="00CA748F">
      <w:pPr>
        <w:spacing w:after="0"/>
        <w:jc w:val="both"/>
        <w:rPr>
          <w:rStyle w:val="FontStyle47"/>
          <w:b/>
          <w:sz w:val="22"/>
          <w:szCs w:val="22"/>
        </w:rPr>
      </w:pPr>
    </w:p>
    <w:p w:rsidR="000474DC" w:rsidRDefault="000474DC" w:rsidP="00CA748F">
      <w:pPr>
        <w:spacing w:after="0" w:line="240" w:lineRule="auto"/>
        <w:jc w:val="both"/>
        <w:rPr>
          <w:rStyle w:val="FontStyle47"/>
          <w:b/>
          <w:sz w:val="22"/>
          <w:szCs w:val="22"/>
        </w:rPr>
      </w:pPr>
      <w:r>
        <w:rPr>
          <w:rStyle w:val="FontStyle47"/>
          <w:b/>
          <w:sz w:val="22"/>
          <w:szCs w:val="22"/>
        </w:rPr>
        <w:t>Статья 3</w:t>
      </w:r>
    </w:p>
    <w:p w:rsidR="000474DC" w:rsidRDefault="000474DC" w:rsidP="00CA748F">
      <w:pPr>
        <w:pStyle w:val="a4"/>
        <w:jc w:val="both"/>
        <w:rPr>
          <w:rStyle w:val="FontStyle47"/>
          <w:sz w:val="22"/>
          <w:szCs w:val="22"/>
        </w:rPr>
      </w:pPr>
      <w:r w:rsidRPr="000474DC">
        <w:rPr>
          <w:rStyle w:val="FontStyle47"/>
          <w:sz w:val="22"/>
          <w:szCs w:val="22"/>
        </w:rPr>
        <w:t>Внести в главу 25.3 части второй Налогового кодекса Российской Федерации следующее изменение:</w:t>
      </w:r>
    </w:p>
    <w:p w:rsidR="00CA748F" w:rsidRPr="000474DC" w:rsidRDefault="00CA748F" w:rsidP="00CA748F">
      <w:pPr>
        <w:pStyle w:val="a4"/>
        <w:jc w:val="both"/>
        <w:rPr>
          <w:rStyle w:val="FontStyle47"/>
          <w:sz w:val="22"/>
          <w:szCs w:val="22"/>
        </w:rPr>
      </w:pPr>
    </w:p>
    <w:tbl>
      <w:tblPr>
        <w:tblStyle w:val="a3"/>
        <w:tblW w:w="9747" w:type="dxa"/>
        <w:tblLook w:val="04A0" w:firstRow="1" w:lastRow="0" w:firstColumn="1" w:lastColumn="0" w:noHBand="0" w:noVBand="1"/>
      </w:tblPr>
      <w:tblGrid>
        <w:gridCol w:w="821"/>
        <w:gridCol w:w="4483"/>
        <w:gridCol w:w="4443"/>
      </w:tblGrid>
      <w:tr w:rsidR="00BC6BCB" w:rsidTr="00BC6BCB">
        <w:tc>
          <w:tcPr>
            <w:tcW w:w="821" w:type="dxa"/>
          </w:tcPr>
          <w:p w:rsidR="00BC6BCB" w:rsidRDefault="00BC6BCB" w:rsidP="0044581F">
            <w:pPr>
              <w:jc w:val="both"/>
              <w:rPr>
                <w:rStyle w:val="FontStyle47"/>
                <w:b/>
                <w:sz w:val="22"/>
                <w:szCs w:val="22"/>
              </w:rPr>
            </w:pPr>
            <w:r>
              <w:rPr>
                <w:rStyle w:val="FontStyle47"/>
                <w:b/>
                <w:sz w:val="22"/>
                <w:szCs w:val="22"/>
              </w:rPr>
              <w:t>Ст. 333.33</w:t>
            </w:r>
          </w:p>
        </w:tc>
        <w:tc>
          <w:tcPr>
            <w:tcW w:w="4483" w:type="dxa"/>
          </w:tcPr>
          <w:p w:rsidR="00BC6BCB" w:rsidRDefault="00BC6BCB" w:rsidP="00BC6BCB">
            <w:pPr>
              <w:pStyle w:val="a4"/>
              <w:jc w:val="both"/>
              <w:rPr>
                <w:rStyle w:val="FontStyle47"/>
                <w:sz w:val="22"/>
              </w:rPr>
            </w:pPr>
            <w:r w:rsidRPr="00BC6BCB">
              <w:rPr>
                <w:rStyle w:val="FontStyle47"/>
                <w:sz w:val="22"/>
              </w:rPr>
              <w:t>дополнить подпункт 92 пункта 1 статьи 333.33 абзацем следующего содержания:</w:t>
            </w:r>
          </w:p>
          <w:p w:rsidR="00BC6BCB" w:rsidRPr="00BC6BCB" w:rsidRDefault="00BC6BCB" w:rsidP="00BC6BCB">
            <w:pPr>
              <w:pStyle w:val="a4"/>
              <w:rPr>
                <w:rStyle w:val="FontStyle47"/>
                <w:sz w:val="22"/>
              </w:rPr>
            </w:pPr>
            <w:r w:rsidRPr="00BC6BCB">
              <w:rPr>
                <w:rStyle w:val="FontStyle47"/>
                <w:sz w:val="22"/>
              </w:rPr>
              <w:t>«предоставление лицензии на осуществление деятельности по управлению многоквартирными домами - 50 000 рублей</w:t>
            </w:r>
            <w:proofErr w:type="gramStart"/>
            <w:r w:rsidRPr="00BC6BCB">
              <w:rPr>
                <w:rStyle w:val="FontStyle47"/>
                <w:sz w:val="22"/>
              </w:rPr>
              <w:t>.»</w:t>
            </w:r>
            <w:proofErr w:type="gramEnd"/>
          </w:p>
          <w:p w:rsidR="00BC6BCB" w:rsidRPr="00BC6BCB" w:rsidRDefault="00BC6BCB" w:rsidP="00BC6BCB">
            <w:pPr>
              <w:pStyle w:val="a4"/>
              <w:jc w:val="both"/>
              <w:rPr>
                <w:rStyle w:val="FontStyle47"/>
              </w:rPr>
            </w:pPr>
          </w:p>
        </w:tc>
        <w:tc>
          <w:tcPr>
            <w:tcW w:w="4443" w:type="dxa"/>
          </w:tcPr>
          <w:p w:rsidR="00BC6BCB" w:rsidRDefault="00BC6BCB" w:rsidP="00BC6BCB">
            <w:pPr>
              <w:ind w:left="-342"/>
              <w:jc w:val="both"/>
              <w:rPr>
                <w:rStyle w:val="FontStyle47"/>
                <w:b/>
                <w:sz w:val="22"/>
                <w:szCs w:val="22"/>
              </w:rPr>
            </w:pPr>
          </w:p>
          <w:p w:rsidR="00BC6BCB" w:rsidRDefault="00BC6BCB" w:rsidP="00BC6BCB">
            <w:pPr>
              <w:ind w:left="-342"/>
              <w:jc w:val="both"/>
              <w:rPr>
                <w:rStyle w:val="FontStyle47"/>
                <w:b/>
                <w:sz w:val="22"/>
                <w:szCs w:val="22"/>
              </w:rPr>
            </w:pPr>
          </w:p>
        </w:tc>
      </w:tr>
    </w:tbl>
    <w:p w:rsidR="000474DC" w:rsidRDefault="000474DC" w:rsidP="00CA748F">
      <w:pPr>
        <w:spacing w:after="0" w:line="240" w:lineRule="auto"/>
        <w:jc w:val="both"/>
        <w:rPr>
          <w:rStyle w:val="FontStyle47"/>
          <w:b/>
          <w:sz w:val="22"/>
          <w:szCs w:val="22"/>
        </w:rPr>
      </w:pPr>
    </w:p>
    <w:p w:rsidR="00BC6BCB" w:rsidRDefault="00BC6BCB" w:rsidP="00CA748F">
      <w:pPr>
        <w:spacing w:after="0" w:line="240" w:lineRule="auto"/>
        <w:jc w:val="both"/>
        <w:rPr>
          <w:rStyle w:val="FontStyle47"/>
          <w:b/>
          <w:sz w:val="22"/>
          <w:szCs w:val="22"/>
        </w:rPr>
      </w:pPr>
      <w:r>
        <w:rPr>
          <w:rStyle w:val="FontStyle47"/>
          <w:b/>
          <w:sz w:val="22"/>
          <w:szCs w:val="22"/>
        </w:rPr>
        <w:t>Статья 4</w:t>
      </w:r>
    </w:p>
    <w:p w:rsidR="00BC6BCB" w:rsidRDefault="00BC6BCB" w:rsidP="00CA748F">
      <w:pPr>
        <w:pStyle w:val="a4"/>
        <w:rPr>
          <w:rStyle w:val="FontStyle47"/>
          <w:sz w:val="24"/>
        </w:rPr>
      </w:pPr>
      <w:r w:rsidRPr="00BC6BCB">
        <w:rPr>
          <w:rStyle w:val="FontStyle47"/>
          <w:sz w:val="24"/>
        </w:rPr>
        <w:t>Внести в Кодекс Российской Федерации об административных правонарушениях следующие изменения: 1) дополнить статьями 7.23.2, 7.23.3 следующего содержания:</w:t>
      </w:r>
    </w:p>
    <w:p w:rsidR="00BC6BCB" w:rsidRDefault="00BC6BCB" w:rsidP="00CA748F">
      <w:pPr>
        <w:pStyle w:val="a4"/>
        <w:rPr>
          <w:rStyle w:val="FontStyle47"/>
          <w:sz w:val="24"/>
        </w:rPr>
      </w:pPr>
    </w:p>
    <w:tbl>
      <w:tblPr>
        <w:tblStyle w:val="a3"/>
        <w:tblW w:w="9747" w:type="dxa"/>
        <w:tblLook w:val="04A0" w:firstRow="1" w:lastRow="0" w:firstColumn="1" w:lastColumn="0" w:noHBand="0" w:noVBand="1"/>
      </w:tblPr>
      <w:tblGrid>
        <w:gridCol w:w="817"/>
        <w:gridCol w:w="4536"/>
        <w:gridCol w:w="4394"/>
      </w:tblGrid>
      <w:tr w:rsidR="00BC6BCB" w:rsidTr="00BC6BCB">
        <w:tc>
          <w:tcPr>
            <w:tcW w:w="817" w:type="dxa"/>
          </w:tcPr>
          <w:p w:rsidR="00BC6BCB" w:rsidRDefault="00BC6BCB" w:rsidP="00BC6BCB">
            <w:pPr>
              <w:pStyle w:val="a4"/>
              <w:rPr>
                <w:rStyle w:val="FontStyle47"/>
                <w:b/>
                <w:sz w:val="20"/>
                <w:szCs w:val="22"/>
              </w:rPr>
            </w:pPr>
            <w:r>
              <w:rPr>
                <w:rStyle w:val="FontStyle47"/>
                <w:b/>
                <w:sz w:val="20"/>
                <w:szCs w:val="22"/>
              </w:rPr>
              <w:t>Ст. 723.2</w:t>
            </w:r>
          </w:p>
        </w:tc>
        <w:tc>
          <w:tcPr>
            <w:tcW w:w="4536" w:type="dxa"/>
          </w:tcPr>
          <w:p w:rsidR="00BC6BCB" w:rsidRPr="00BC6BCB" w:rsidRDefault="00BC6BCB" w:rsidP="00AA4E51">
            <w:pPr>
              <w:pStyle w:val="a4"/>
              <w:numPr>
                <w:ilvl w:val="0"/>
                <w:numId w:val="14"/>
              </w:numPr>
              <w:tabs>
                <w:tab w:val="left" w:pos="459"/>
              </w:tabs>
              <w:ind w:left="0" w:firstLine="34"/>
              <w:jc w:val="both"/>
              <w:rPr>
                <w:rStyle w:val="FontStyle47"/>
                <w:sz w:val="22"/>
              </w:rPr>
            </w:pPr>
            <w:proofErr w:type="gramStart"/>
            <w:r w:rsidRPr="00BC6BCB">
              <w:rPr>
                <w:rStyle w:val="FontStyle47"/>
                <w:sz w:val="22"/>
              </w:rPr>
              <w:t>Осуществление деятельности по управлению многоквартирными</w:t>
            </w:r>
            <w:r w:rsidR="00AA4E51">
              <w:rPr>
                <w:rStyle w:val="FontStyle47"/>
                <w:sz w:val="22"/>
              </w:rPr>
              <w:t xml:space="preserve"> </w:t>
            </w:r>
            <w:r w:rsidRPr="00BC6BCB">
              <w:rPr>
                <w:rStyle w:val="FontStyle47"/>
                <w:sz w:val="22"/>
              </w:rPr>
              <w:t>домами без спец</w:t>
            </w:r>
            <w:r w:rsidR="00AA4E51">
              <w:rPr>
                <w:rStyle w:val="FontStyle47"/>
                <w:sz w:val="22"/>
              </w:rPr>
              <w:t xml:space="preserve">иального разрешения (лицензии), </w:t>
            </w:r>
            <w:r w:rsidRPr="00BC6BCB">
              <w:rPr>
                <w:rStyle w:val="FontStyle47"/>
                <w:sz w:val="22"/>
              </w:rPr>
              <w:t>влечет наложение административного штрафа на товарищество собственников жилья, жилищный кооператив или иной специализированный потребительский кооператив, для которых получение лицензии является обязательным, - в размере от трехсот тысяч до пятисот тысяч рублей; на должностных лиц дисквалификация на срок до трех лет;</w:t>
            </w:r>
            <w:proofErr w:type="gramEnd"/>
            <w:r w:rsidRPr="00BC6BCB">
              <w:rPr>
                <w:rStyle w:val="FontStyle47"/>
                <w:sz w:val="22"/>
              </w:rPr>
              <w:t xml:space="preserve"> на юридических лиц и индивидуальных предпринимателей - от семисот тысяч до одного миллиона рублей</w:t>
            </w:r>
            <w:proofErr w:type="gramStart"/>
            <w:r w:rsidRPr="00BC6BCB">
              <w:rPr>
                <w:rStyle w:val="FontStyle47"/>
                <w:sz w:val="22"/>
              </w:rPr>
              <w:t>.».</w:t>
            </w:r>
            <w:proofErr w:type="gramEnd"/>
          </w:p>
          <w:p w:rsidR="00BC6BCB" w:rsidRDefault="00BC6BCB" w:rsidP="00AA4E51">
            <w:pPr>
              <w:pStyle w:val="a4"/>
              <w:jc w:val="both"/>
              <w:rPr>
                <w:rStyle w:val="FontStyle47"/>
                <w:b/>
                <w:sz w:val="20"/>
                <w:szCs w:val="22"/>
              </w:rPr>
            </w:pPr>
          </w:p>
        </w:tc>
        <w:tc>
          <w:tcPr>
            <w:tcW w:w="4394" w:type="dxa"/>
          </w:tcPr>
          <w:p w:rsidR="00BC6BCB" w:rsidRDefault="00BC6BCB" w:rsidP="00BC6BCB">
            <w:pPr>
              <w:pStyle w:val="a4"/>
              <w:rPr>
                <w:rStyle w:val="FontStyle47"/>
                <w:b/>
                <w:sz w:val="20"/>
                <w:szCs w:val="22"/>
              </w:rPr>
            </w:pPr>
          </w:p>
        </w:tc>
      </w:tr>
      <w:tr w:rsidR="00BC6BCB" w:rsidTr="00BC6BCB">
        <w:tc>
          <w:tcPr>
            <w:tcW w:w="817" w:type="dxa"/>
          </w:tcPr>
          <w:p w:rsidR="00BC6BCB" w:rsidRDefault="00BC6BCB" w:rsidP="00BC6BCB">
            <w:pPr>
              <w:pStyle w:val="a4"/>
              <w:rPr>
                <w:rStyle w:val="FontStyle47"/>
                <w:b/>
                <w:sz w:val="20"/>
                <w:szCs w:val="22"/>
              </w:rPr>
            </w:pPr>
          </w:p>
        </w:tc>
        <w:tc>
          <w:tcPr>
            <w:tcW w:w="4536" w:type="dxa"/>
          </w:tcPr>
          <w:p w:rsidR="00AA4E51" w:rsidRPr="00BC6BCB" w:rsidRDefault="00AA4E51" w:rsidP="00AA4E51">
            <w:pPr>
              <w:pStyle w:val="a4"/>
              <w:tabs>
                <w:tab w:val="left" w:pos="459"/>
              </w:tabs>
              <w:ind w:right="175"/>
              <w:rPr>
                <w:rStyle w:val="FontStyle47"/>
                <w:sz w:val="22"/>
              </w:rPr>
            </w:pPr>
            <w:r>
              <w:rPr>
                <w:rStyle w:val="FontStyle47"/>
                <w:sz w:val="22"/>
              </w:rPr>
              <w:t>2.</w:t>
            </w:r>
            <w:r>
              <w:rPr>
                <w:rStyle w:val="FontStyle47"/>
                <w:sz w:val="22"/>
              </w:rPr>
              <w:tab/>
            </w:r>
            <w:proofErr w:type="gramStart"/>
            <w:r>
              <w:rPr>
                <w:rStyle w:val="FontStyle47"/>
                <w:sz w:val="22"/>
              </w:rPr>
              <w:t xml:space="preserve">Осуществление </w:t>
            </w:r>
            <w:r w:rsidRPr="00BC6BCB">
              <w:rPr>
                <w:rStyle w:val="FontStyle47"/>
                <w:sz w:val="22"/>
              </w:rPr>
              <w:t>пред</w:t>
            </w:r>
            <w:r>
              <w:rPr>
                <w:rStyle w:val="FontStyle47"/>
                <w:sz w:val="22"/>
              </w:rPr>
              <w:t>п</w:t>
            </w:r>
            <w:r w:rsidRPr="00BC6BCB">
              <w:rPr>
                <w:rStyle w:val="FontStyle47"/>
                <w:sz w:val="22"/>
              </w:rPr>
              <w:t>ринимательской деятельности с нарушением</w:t>
            </w:r>
            <w:r>
              <w:rPr>
                <w:rStyle w:val="FontStyle47"/>
                <w:sz w:val="22"/>
              </w:rPr>
              <w:t xml:space="preserve"> </w:t>
            </w:r>
            <w:r w:rsidRPr="00BC6BCB">
              <w:rPr>
                <w:rStyle w:val="FontStyle47"/>
                <w:sz w:val="22"/>
              </w:rPr>
              <w:t>условий, предусмотренных специа</w:t>
            </w:r>
            <w:r>
              <w:rPr>
                <w:rStyle w:val="FontStyle47"/>
                <w:sz w:val="22"/>
              </w:rPr>
              <w:t xml:space="preserve">льным разрешением (лицензией), </w:t>
            </w:r>
            <w:r w:rsidRPr="00BC6BCB">
              <w:rPr>
                <w:rStyle w:val="FontStyle47"/>
                <w:sz w:val="22"/>
              </w:rPr>
              <w:t>влечет предупреждение или наложение административного штрафа на товарищество собственников жилья, жилищный кооператив или иной специализированный потребительский кооператив, для которых получение лицензии является обязательным, - в размере от трехсот тысяч до пятисот тысяч рублей; на должностных лиц - дисквалификация на срок до трех лет;</w:t>
            </w:r>
            <w:proofErr w:type="gramEnd"/>
            <w:r w:rsidRPr="00BC6BCB">
              <w:rPr>
                <w:rStyle w:val="FontStyle47"/>
                <w:sz w:val="22"/>
              </w:rPr>
              <w:t xml:space="preserve"> на юридических лиц и индивидуальных предпринимателей - от семисот тысяч до одного миллиона рублей.</w:t>
            </w:r>
            <w:r>
              <w:rPr>
                <w:rStyle w:val="FontStyle47"/>
                <w:sz w:val="22"/>
              </w:rPr>
              <w:t xml:space="preserve"> </w:t>
            </w:r>
            <w:proofErr w:type="gramStart"/>
            <w:r w:rsidRPr="00BC6BCB">
              <w:rPr>
                <w:rStyle w:val="FontStyle47"/>
                <w:sz w:val="22"/>
              </w:rPr>
              <w:t>З. Осуществление предпринимательской деятельности с грубым нарушением условий, предусмотренных специа</w:t>
            </w:r>
            <w:r>
              <w:rPr>
                <w:rStyle w:val="FontStyle47"/>
                <w:sz w:val="22"/>
              </w:rPr>
              <w:t xml:space="preserve">льным разрешением (лицензией), </w:t>
            </w:r>
            <w:r w:rsidRPr="00BC6BCB">
              <w:rPr>
                <w:rStyle w:val="FontStyle47"/>
                <w:sz w:val="22"/>
              </w:rPr>
              <w:t>на товарищество собственников жилья, жилищный кооператив или иной специализированный потребительский кооператив, для которых получение лицензии является обязательным, - в размере от трехсот тысяч до пятисот тысяч рублей; на должностных лиц - дисквалификация на срок до трех лет;</w:t>
            </w:r>
            <w:proofErr w:type="gramEnd"/>
            <w:r w:rsidRPr="00BC6BCB">
              <w:rPr>
                <w:rStyle w:val="FontStyle47"/>
                <w:sz w:val="22"/>
              </w:rPr>
              <w:t xml:space="preserve"> на юридических лиц и индивидуальных предпринимателей </w:t>
            </w:r>
            <w:proofErr w:type="gramStart"/>
            <w:r w:rsidRPr="00BC6BCB">
              <w:rPr>
                <w:rStyle w:val="FontStyle47"/>
                <w:sz w:val="22"/>
              </w:rPr>
              <w:t>-о</w:t>
            </w:r>
            <w:proofErr w:type="gramEnd"/>
            <w:r w:rsidRPr="00BC6BCB">
              <w:rPr>
                <w:rStyle w:val="FontStyle47"/>
                <w:sz w:val="22"/>
              </w:rPr>
              <w:t>т семисот тысяч до одного миллиона рублей или административное приостановление деятельности на срок до девяноста суток.»</w:t>
            </w:r>
          </w:p>
          <w:p w:rsidR="00BC6BCB" w:rsidRDefault="00BC6BCB" w:rsidP="00BC6BCB">
            <w:pPr>
              <w:pStyle w:val="a4"/>
              <w:rPr>
                <w:rStyle w:val="FontStyle47"/>
                <w:b/>
                <w:sz w:val="20"/>
                <w:szCs w:val="22"/>
              </w:rPr>
            </w:pPr>
          </w:p>
        </w:tc>
        <w:tc>
          <w:tcPr>
            <w:tcW w:w="4394" w:type="dxa"/>
          </w:tcPr>
          <w:p w:rsidR="00BC6BCB" w:rsidRDefault="00BC6BCB" w:rsidP="00BC6BCB">
            <w:pPr>
              <w:pStyle w:val="a4"/>
              <w:rPr>
                <w:rStyle w:val="FontStyle47"/>
                <w:b/>
                <w:sz w:val="20"/>
                <w:szCs w:val="22"/>
              </w:rPr>
            </w:pPr>
          </w:p>
        </w:tc>
      </w:tr>
      <w:tr w:rsidR="00AA4E51" w:rsidTr="00704E50">
        <w:tc>
          <w:tcPr>
            <w:tcW w:w="817" w:type="dxa"/>
          </w:tcPr>
          <w:p w:rsidR="00AA4E51" w:rsidRDefault="00AA4E51" w:rsidP="00704E50">
            <w:pPr>
              <w:pStyle w:val="a4"/>
              <w:rPr>
                <w:rStyle w:val="FontStyle47"/>
                <w:b/>
                <w:sz w:val="20"/>
                <w:szCs w:val="22"/>
              </w:rPr>
            </w:pPr>
            <w:r>
              <w:rPr>
                <w:rStyle w:val="FontStyle47"/>
                <w:b/>
                <w:sz w:val="20"/>
                <w:szCs w:val="22"/>
              </w:rPr>
              <w:t>ст. 723.3</w:t>
            </w:r>
          </w:p>
        </w:tc>
        <w:tc>
          <w:tcPr>
            <w:tcW w:w="4536" w:type="dxa"/>
          </w:tcPr>
          <w:p w:rsidR="00AA4E51" w:rsidRPr="00AA4E51" w:rsidRDefault="00AA4E51" w:rsidP="00AA4E51">
            <w:pPr>
              <w:pStyle w:val="a4"/>
              <w:numPr>
                <w:ilvl w:val="0"/>
                <w:numId w:val="15"/>
              </w:numPr>
              <w:tabs>
                <w:tab w:val="left" w:pos="459"/>
              </w:tabs>
              <w:ind w:left="0" w:right="34" w:firstLine="176"/>
              <w:jc w:val="both"/>
              <w:rPr>
                <w:rStyle w:val="FontStyle47"/>
                <w:sz w:val="22"/>
              </w:rPr>
            </w:pPr>
            <w:proofErr w:type="gramStart"/>
            <w:r w:rsidRPr="00AA4E51">
              <w:rPr>
                <w:rStyle w:val="FontStyle47"/>
                <w:sz w:val="22"/>
              </w:rPr>
              <w:t xml:space="preserve">Нарушение порядка и сроков передачи технической документации на многоквартирный дом и иных документов, </w:t>
            </w:r>
            <w:r w:rsidRPr="00AA4E51">
              <w:rPr>
                <w:rStyle w:val="FontStyle47"/>
                <w:sz w:val="22"/>
              </w:rPr>
              <w:lastRenderedPageBreak/>
              <w:t>связанных с управлением таким домом, установленных законодательством Российской Федерации, при прекращении деятельности по управлению многоквартирным домом</w:t>
            </w:r>
            <w:r>
              <w:rPr>
                <w:rStyle w:val="FontStyle47"/>
                <w:sz w:val="22"/>
              </w:rPr>
              <w:t xml:space="preserve"> </w:t>
            </w:r>
            <w:r w:rsidRPr="00AA4E51">
              <w:rPr>
                <w:rStyle w:val="FontStyle47"/>
                <w:sz w:val="22"/>
              </w:rPr>
              <w:t>влечет предупреждение или наложение административного штрафа на товарищество собственников жилья, жилищный кооператив или иной специализированный потребительский кооператив - в размере от трехсот тысяч до пятисот тысяч рублей;</w:t>
            </w:r>
            <w:proofErr w:type="gramEnd"/>
            <w:r w:rsidRPr="00AA4E51">
              <w:rPr>
                <w:rStyle w:val="FontStyle47"/>
                <w:sz w:val="22"/>
              </w:rPr>
              <w:t xml:space="preserve"> на должностных лиц - дисквалификация на срок до трех лет; на юридических лиц и индивидуальных предпринимателей - от семисот тысяч до одного миллиона рублей</w:t>
            </w:r>
            <w:proofErr w:type="gramStart"/>
            <w:r w:rsidRPr="00AA4E51">
              <w:rPr>
                <w:rStyle w:val="FontStyle47"/>
                <w:sz w:val="22"/>
              </w:rPr>
              <w:t>.»;</w:t>
            </w:r>
            <w:proofErr w:type="gramEnd"/>
          </w:p>
          <w:p w:rsidR="00AA4E51" w:rsidRDefault="00AA4E51" w:rsidP="00AA4E51">
            <w:pPr>
              <w:pStyle w:val="a4"/>
              <w:ind w:right="34"/>
              <w:jc w:val="both"/>
              <w:rPr>
                <w:rStyle w:val="FontStyle47"/>
                <w:sz w:val="22"/>
              </w:rPr>
            </w:pPr>
          </w:p>
        </w:tc>
        <w:tc>
          <w:tcPr>
            <w:tcW w:w="4394" w:type="dxa"/>
          </w:tcPr>
          <w:p w:rsidR="00AA4E51" w:rsidRDefault="00AA4E51" w:rsidP="00704E50">
            <w:pPr>
              <w:pStyle w:val="a4"/>
              <w:rPr>
                <w:rStyle w:val="FontStyle47"/>
                <w:b/>
                <w:sz w:val="20"/>
                <w:szCs w:val="22"/>
              </w:rPr>
            </w:pPr>
          </w:p>
        </w:tc>
      </w:tr>
      <w:tr w:rsidR="00AA4E51" w:rsidTr="00704E50">
        <w:tc>
          <w:tcPr>
            <w:tcW w:w="817" w:type="dxa"/>
          </w:tcPr>
          <w:p w:rsidR="00AA4E51" w:rsidRDefault="00AA4E51" w:rsidP="00704E50">
            <w:pPr>
              <w:pStyle w:val="a4"/>
              <w:rPr>
                <w:rStyle w:val="FontStyle47"/>
                <w:b/>
                <w:sz w:val="20"/>
                <w:szCs w:val="22"/>
              </w:rPr>
            </w:pPr>
          </w:p>
        </w:tc>
        <w:tc>
          <w:tcPr>
            <w:tcW w:w="4536" w:type="dxa"/>
          </w:tcPr>
          <w:p w:rsidR="00AA4E51" w:rsidRDefault="00AA4E51" w:rsidP="00AA4E51">
            <w:pPr>
              <w:pStyle w:val="a4"/>
              <w:ind w:right="34"/>
              <w:jc w:val="both"/>
              <w:rPr>
                <w:rStyle w:val="FontStyle47"/>
                <w:sz w:val="22"/>
              </w:rPr>
            </w:pPr>
            <w:r w:rsidRPr="00AA4E51">
              <w:rPr>
                <w:rStyle w:val="FontStyle47"/>
                <w:sz w:val="22"/>
              </w:rPr>
              <w:t>2) пункт 69 части 2 статьи 28.3 после слов «7.23.1» дополнить словами «, 7.23.2, 7.23.3».</w:t>
            </w:r>
          </w:p>
        </w:tc>
        <w:tc>
          <w:tcPr>
            <w:tcW w:w="4394" w:type="dxa"/>
          </w:tcPr>
          <w:p w:rsidR="00AA4E51" w:rsidRDefault="00AA4E51" w:rsidP="00704E50">
            <w:pPr>
              <w:pStyle w:val="a4"/>
              <w:rPr>
                <w:rStyle w:val="FontStyle47"/>
                <w:b/>
                <w:sz w:val="20"/>
                <w:szCs w:val="22"/>
              </w:rPr>
            </w:pPr>
          </w:p>
        </w:tc>
      </w:tr>
      <w:tr w:rsidR="00AA4E51" w:rsidTr="00704E50">
        <w:tc>
          <w:tcPr>
            <w:tcW w:w="817" w:type="dxa"/>
          </w:tcPr>
          <w:p w:rsidR="00AA4E51" w:rsidRDefault="00AA4E51" w:rsidP="00704E50">
            <w:pPr>
              <w:pStyle w:val="a4"/>
              <w:rPr>
                <w:rStyle w:val="FontStyle47"/>
                <w:b/>
                <w:sz w:val="20"/>
                <w:szCs w:val="22"/>
              </w:rPr>
            </w:pPr>
          </w:p>
        </w:tc>
        <w:tc>
          <w:tcPr>
            <w:tcW w:w="4536" w:type="dxa"/>
          </w:tcPr>
          <w:p w:rsidR="00AA4E51" w:rsidRDefault="00AA4E51" w:rsidP="00704E50">
            <w:pPr>
              <w:pStyle w:val="a4"/>
              <w:tabs>
                <w:tab w:val="left" w:pos="459"/>
              </w:tabs>
              <w:ind w:right="175"/>
              <w:rPr>
                <w:rStyle w:val="FontStyle47"/>
                <w:sz w:val="22"/>
              </w:rPr>
            </w:pPr>
          </w:p>
        </w:tc>
        <w:tc>
          <w:tcPr>
            <w:tcW w:w="4394" w:type="dxa"/>
          </w:tcPr>
          <w:p w:rsidR="00AA4E51" w:rsidRDefault="00AA4E51" w:rsidP="00704E50">
            <w:pPr>
              <w:pStyle w:val="a4"/>
              <w:rPr>
                <w:rStyle w:val="FontStyle47"/>
                <w:b/>
                <w:sz w:val="20"/>
                <w:szCs w:val="22"/>
              </w:rPr>
            </w:pPr>
          </w:p>
        </w:tc>
      </w:tr>
    </w:tbl>
    <w:p w:rsidR="00BC6BCB" w:rsidRDefault="00BC6BCB" w:rsidP="00BC6BCB">
      <w:pPr>
        <w:pStyle w:val="a4"/>
        <w:rPr>
          <w:rStyle w:val="FontStyle47"/>
          <w:b/>
          <w:sz w:val="20"/>
          <w:szCs w:val="22"/>
        </w:rPr>
      </w:pPr>
    </w:p>
    <w:p w:rsidR="00AA4E51" w:rsidRDefault="00AA4E51" w:rsidP="00AA4E51">
      <w:pPr>
        <w:pStyle w:val="a4"/>
        <w:rPr>
          <w:rStyle w:val="FontStyle49"/>
          <w:sz w:val="22"/>
        </w:rPr>
      </w:pPr>
      <w:r w:rsidRPr="00AA4E51">
        <w:rPr>
          <w:rStyle w:val="FontStyle49"/>
          <w:sz w:val="22"/>
        </w:rPr>
        <w:t>Статья 5</w:t>
      </w:r>
    </w:p>
    <w:p w:rsidR="00AA4E51" w:rsidRPr="00AA4E51" w:rsidRDefault="00AA4E51" w:rsidP="00AA4E51">
      <w:pPr>
        <w:pStyle w:val="a4"/>
        <w:rPr>
          <w:rStyle w:val="FontStyle49"/>
          <w:sz w:val="22"/>
        </w:rPr>
      </w:pPr>
    </w:p>
    <w:p w:rsidR="00AA4E51" w:rsidRPr="00AA4E51" w:rsidRDefault="00AA4E51" w:rsidP="00AA4E51">
      <w:pPr>
        <w:pStyle w:val="a4"/>
        <w:rPr>
          <w:rStyle w:val="FontStyle47"/>
          <w:sz w:val="22"/>
        </w:rPr>
      </w:pPr>
      <w:r w:rsidRPr="00AA4E51">
        <w:rPr>
          <w:rStyle w:val="FontStyle47"/>
          <w:sz w:val="22"/>
        </w:rPr>
        <w:t>Внести в Уголовный кодекс Российской Федерации следующее изменение:</w:t>
      </w:r>
    </w:p>
    <w:p w:rsidR="00AA4E51" w:rsidRDefault="00AA4E51" w:rsidP="00AA4E51">
      <w:pPr>
        <w:pStyle w:val="a4"/>
        <w:rPr>
          <w:rStyle w:val="FontStyle47"/>
          <w:sz w:val="22"/>
        </w:rPr>
      </w:pPr>
      <w:r w:rsidRPr="00AA4E51">
        <w:rPr>
          <w:rStyle w:val="FontStyle47"/>
          <w:sz w:val="22"/>
        </w:rPr>
        <w:t>дополнить статьей 185,7 следующего содержания:</w:t>
      </w:r>
    </w:p>
    <w:p w:rsidR="00010266" w:rsidRDefault="00010266" w:rsidP="00AA4E51">
      <w:pPr>
        <w:pStyle w:val="a4"/>
        <w:rPr>
          <w:rStyle w:val="FontStyle47"/>
          <w:sz w:val="22"/>
        </w:rPr>
      </w:pPr>
    </w:p>
    <w:tbl>
      <w:tblPr>
        <w:tblStyle w:val="a3"/>
        <w:tblW w:w="9747" w:type="dxa"/>
        <w:tblLook w:val="04A0" w:firstRow="1" w:lastRow="0" w:firstColumn="1" w:lastColumn="0" w:noHBand="0" w:noVBand="1"/>
      </w:tblPr>
      <w:tblGrid>
        <w:gridCol w:w="817"/>
        <w:gridCol w:w="4536"/>
        <w:gridCol w:w="4394"/>
      </w:tblGrid>
      <w:tr w:rsidR="00010266" w:rsidTr="00010266">
        <w:tc>
          <w:tcPr>
            <w:tcW w:w="817" w:type="dxa"/>
          </w:tcPr>
          <w:p w:rsidR="00010266" w:rsidRDefault="00010266" w:rsidP="00AA4E51">
            <w:pPr>
              <w:pStyle w:val="a4"/>
              <w:rPr>
                <w:rStyle w:val="FontStyle47"/>
                <w:b/>
                <w:sz w:val="16"/>
                <w:szCs w:val="22"/>
              </w:rPr>
            </w:pPr>
            <w:r w:rsidRPr="00010266">
              <w:rPr>
                <w:rStyle w:val="FontStyle47"/>
                <w:b/>
                <w:sz w:val="20"/>
                <w:szCs w:val="22"/>
              </w:rPr>
              <w:t>ст. 185</w:t>
            </w:r>
          </w:p>
        </w:tc>
        <w:tc>
          <w:tcPr>
            <w:tcW w:w="4536" w:type="dxa"/>
          </w:tcPr>
          <w:p w:rsidR="00010266" w:rsidRPr="00010266" w:rsidRDefault="00010266" w:rsidP="00010266">
            <w:pPr>
              <w:pStyle w:val="a4"/>
              <w:numPr>
                <w:ilvl w:val="0"/>
                <w:numId w:val="16"/>
              </w:numPr>
              <w:tabs>
                <w:tab w:val="left" w:pos="459"/>
              </w:tabs>
              <w:ind w:left="0" w:firstLine="34"/>
              <w:jc w:val="both"/>
              <w:rPr>
                <w:rStyle w:val="FontStyle47"/>
                <w:sz w:val="22"/>
              </w:rPr>
            </w:pPr>
            <w:proofErr w:type="gramStart"/>
            <w:r w:rsidRPr="00010266">
              <w:rPr>
                <w:rStyle w:val="FontStyle47"/>
                <w:sz w:val="22"/>
              </w:rPr>
              <w:t>Умышленное искажение результатов голосования либо воспрепятствование свободной реализации права при принятии решения на общем собрании собственников помещений в многоквартирном доме, общем собрании членов товарищества собственников жилья, общем собрании членов жилищного кооператива путем внесения в протокол общего собрания, в выписки из него, а равно в иные отражающие ход и результаты голосования документы заведомо недостоверных сведений о количестве голосовавших, кворуме или результатах</w:t>
            </w:r>
            <w:proofErr w:type="gramEnd"/>
            <w:r w:rsidRPr="00010266">
              <w:rPr>
                <w:rStyle w:val="FontStyle47"/>
                <w:sz w:val="22"/>
              </w:rPr>
              <w:t xml:space="preserve"> </w:t>
            </w:r>
            <w:proofErr w:type="gramStart"/>
            <w:r w:rsidRPr="00010266">
              <w:rPr>
                <w:rStyle w:val="FontStyle47"/>
                <w:sz w:val="22"/>
              </w:rPr>
              <w:t>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собственников помещений в многоквартирных домах, членов товарищества собственников жилья, жилищного кооператива к голосованию, несообщения сведений о проведении общего собрания собственников помещений в многоквартирном доме, общего собрания членов товарищества собственников жилья, общего собрания</w:t>
            </w:r>
            <w:proofErr w:type="gramEnd"/>
            <w:r w:rsidRPr="00010266">
              <w:rPr>
                <w:rStyle w:val="FontStyle47"/>
                <w:sz w:val="22"/>
              </w:rPr>
              <w:t xml:space="preserve"> </w:t>
            </w:r>
            <w:proofErr w:type="gramStart"/>
            <w:r w:rsidRPr="00010266">
              <w:rPr>
                <w:rStyle w:val="FontStyle47"/>
                <w:sz w:val="22"/>
              </w:rPr>
              <w:t xml:space="preserve">членов жилищного кооператива либо сообщения недостоверных сведений о времени и месте проведения общего собрания, голосования от имени </w:t>
            </w:r>
            <w:r w:rsidRPr="00010266">
              <w:rPr>
                <w:rStyle w:val="FontStyle47"/>
                <w:sz w:val="22"/>
              </w:rPr>
              <w:lastRenderedPageBreak/>
              <w:t>собственника помещения в многоквартирном доме, члена товарищества собственников жилья, члена жилищного кооператива, в том числе по заведомо подложной доверенности, лица, заведомо не имеющего полномочий, совершенные в целях незаконного выбора или изменения способа управления многоквартирным домом, или незаконной смены управляющей организации, или незаконного распоряжения</w:t>
            </w:r>
            <w:proofErr w:type="gramEnd"/>
            <w:r w:rsidRPr="00010266">
              <w:rPr>
                <w:rStyle w:val="FontStyle47"/>
                <w:sz w:val="22"/>
              </w:rPr>
              <w:t xml:space="preserve"> общим имуществом собственников помещений в многоквартирном доме -</w:t>
            </w:r>
          </w:p>
          <w:p w:rsidR="00010266" w:rsidRDefault="00010266" w:rsidP="00010266">
            <w:pPr>
              <w:pStyle w:val="a4"/>
              <w:jc w:val="both"/>
              <w:rPr>
                <w:rStyle w:val="FontStyle47"/>
                <w:b/>
                <w:sz w:val="16"/>
                <w:szCs w:val="22"/>
              </w:rPr>
            </w:pPr>
            <w:proofErr w:type="gramStart"/>
            <w:r w:rsidRPr="00010266">
              <w:rPr>
                <w:rStyle w:val="FontStyle47"/>
                <w:sz w:val="22"/>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w:t>
            </w:r>
            <w:proofErr w:type="gramEnd"/>
            <w:r w:rsidRPr="00010266">
              <w:rPr>
                <w:rStyle w:val="FontStyle47"/>
                <w:sz w:val="22"/>
              </w:rPr>
              <w:t xml:space="preserve">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tc>
        <w:tc>
          <w:tcPr>
            <w:tcW w:w="4394" w:type="dxa"/>
          </w:tcPr>
          <w:p w:rsidR="00010266" w:rsidRDefault="00010266" w:rsidP="00AA4E51">
            <w:pPr>
              <w:pStyle w:val="a4"/>
              <w:rPr>
                <w:rStyle w:val="FontStyle47"/>
                <w:b/>
                <w:sz w:val="16"/>
                <w:szCs w:val="22"/>
              </w:rPr>
            </w:pPr>
          </w:p>
        </w:tc>
      </w:tr>
      <w:tr w:rsidR="00010266" w:rsidTr="00010266">
        <w:tc>
          <w:tcPr>
            <w:tcW w:w="817" w:type="dxa"/>
          </w:tcPr>
          <w:p w:rsidR="00010266" w:rsidRDefault="00010266" w:rsidP="00AA4E51">
            <w:pPr>
              <w:pStyle w:val="a4"/>
              <w:rPr>
                <w:rStyle w:val="FontStyle47"/>
                <w:b/>
                <w:sz w:val="16"/>
                <w:szCs w:val="22"/>
              </w:rPr>
            </w:pPr>
          </w:p>
        </w:tc>
        <w:tc>
          <w:tcPr>
            <w:tcW w:w="4536" w:type="dxa"/>
          </w:tcPr>
          <w:p w:rsidR="00010266" w:rsidRPr="00010266" w:rsidRDefault="00010266" w:rsidP="00010266">
            <w:pPr>
              <w:pStyle w:val="a4"/>
              <w:numPr>
                <w:ilvl w:val="0"/>
                <w:numId w:val="16"/>
              </w:numPr>
              <w:tabs>
                <w:tab w:val="left" w:pos="317"/>
              </w:tabs>
              <w:ind w:left="0" w:firstLine="34"/>
              <w:jc w:val="both"/>
              <w:rPr>
                <w:rStyle w:val="FontStyle47"/>
                <w:sz w:val="22"/>
                <w:szCs w:val="22"/>
              </w:rPr>
            </w:pPr>
            <w:proofErr w:type="gramStart"/>
            <w:r w:rsidRPr="00010266">
              <w:rPr>
                <w:rStyle w:val="FontStyle47"/>
                <w:sz w:val="22"/>
                <w:szCs w:val="22"/>
              </w:rPr>
              <w:t>Те же деяния, если они были совершены путем принуждения собственника помещения в многоквартирном доме, члена товарищества собственников жилья, члена жилищного кооператива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 наказываются штрафом в размере от ста тысяч до пятисот тысяч рублей или в размере заработной платы</w:t>
            </w:r>
            <w:proofErr w:type="gramEnd"/>
            <w:r w:rsidRPr="00010266">
              <w:rPr>
                <w:rStyle w:val="FontStyle47"/>
                <w:sz w:val="22"/>
                <w:szCs w:val="22"/>
              </w:rPr>
              <w:t xml:space="preserve"> </w:t>
            </w:r>
            <w:proofErr w:type="gramStart"/>
            <w:r w:rsidRPr="00010266">
              <w:rPr>
                <w:rStyle w:val="FontStyle47"/>
                <w:sz w:val="22"/>
                <w:szCs w:val="22"/>
              </w:rPr>
              <w:t>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roofErr w:type="gramEnd"/>
          </w:p>
        </w:tc>
        <w:tc>
          <w:tcPr>
            <w:tcW w:w="4394" w:type="dxa"/>
          </w:tcPr>
          <w:p w:rsidR="00010266" w:rsidRDefault="00010266" w:rsidP="00AA4E51">
            <w:pPr>
              <w:pStyle w:val="a4"/>
              <w:rPr>
                <w:rStyle w:val="FontStyle47"/>
                <w:b/>
                <w:sz w:val="16"/>
                <w:szCs w:val="22"/>
              </w:rPr>
            </w:pPr>
          </w:p>
        </w:tc>
      </w:tr>
      <w:tr w:rsidR="00010266" w:rsidTr="00010266">
        <w:tc>
          <w:tcPr>
            <w:tcW w:w="817" w:type="dxa"/>
          </w:tcPr>
          <w:p w:rsidR="00010266" w:rsidRDefault="00010266" w:rsidP="00AA4E51">
            <w:pPr>
              <w:pStyle w:val="a4"/>
              <w:rPr>
                <w:rStyle w:val="FontStyle47"/>
                <w:b/>
                <w:sz w:val="16"/>
                <w:szCs w:val="22"/>
              </w:rPr>
            </w:pPr>
          </w:p>
        </w:tc>
        <w:tc>
          <w:tcPr>
            <w:tcW w:w="4536" w:type="dxa"/>
          </w:tcPr>
          <w:p w:rsidR="00010266" w:rsidRDefault="00010266" w:rsidP="00AA4E51">
            <w:pPr>
              <w:pStyle w:val="a4"/>
              <w:rPr>
                <w:rStyle w:val="FontStyle47"/>
                <w:b/>
                <w:sz w:val="16"/>
                <w:szCs w:val="22"/>
              </w:rPr>
            </w:pPr>
          </w:p>
        </w:tc>
        <w:tc>
          <w:tcPr>
            <w:tcW w:w="4394" w:type="dxa"/>
          </w:tcPr>
          <w:p w:rsidR="00010266" w:rsidRDefault="00010266" w:rsidP="00AA4E51">
            <w:pPr>
              <w:pStyle w:val="a4"/>
              <w:rPr>
                <w:rStyle w:val="FontStyle47"/>
                <w:b/>
                <w:sz w:val="16"/>
                <w:szCs w:val="22"/>
              </w:rPr>
            </w:pPr>
          </w:p>
        </w:tc>
      </w:tr>
    </w:tbl>
    <w:p w:rsidR="00AA4E51" w:rsidRDefault="00AA4E51" w:rsidP="00AA4E51">
      <w:pPr>
        <w:pStyle w:val="a4"/>
        <w:rPr>
          <w:rStyle w:val="FontStyle47"/>
          <w:b/>
          <w:sz w:val="16"/>
          <w:szCs w:val="22"/>
        </w:rPr>
      </w:pPr>
    </w:p>
    <w:p w:rsidR="00010266" w:rsidRDefault="00010266" w:rsidP="00AA4E51">
      <w:pPr>
        <w:pStyle w:val="a4"/>
        <w:rPr>
          <w:rStyle w:val="FontStyle47"/>
          <w:b/>
          <w:sz w:val="22"/>
          <w:szCs w:val="22"/>
        </w:rPr>
      </w:pPr>
      <w:r w:rsidRPr="00010266">
        <w:rPr>
          <w:rStyle w:val="FontStyle47"/>
          <w:b/>
          <w:sz w:val="22"/>
          <w:szCs w:val="22"/>
        </w:rPr>
        <w:t>Статья 6</w:t>
      </w:r>
    </w:p>
    <w:p w:rsidR="00010266" w:rsidRDefault="00010266" w:rsidP="00AA4E51">
      <w:pPr>
        <w:pStyle w:val="a4"/>
        <w:rPr>
          <w:rStyle w:val="FontStyle47"/>
          <w:b/>
          <w:sz w:val="22"/>
          <w:szCs w:val="22"/>
        </w:rPr>
      </w:pPr>
    </w:p>
    <w:p w:rsidR="00010266" w:rsidRPr="00CA748F" w:rsidRDefault="00010266" w:rsidP="00AA4E51">
      <w:pPr>
        <w:pStyle w:val="a4"/>
        <w:rPr>
          <w:rStyle w:val="FontStyle47"/>
          <w:sz w:val="22"/>
        </w:rPr>
      </w:pPr>
      <w:r w:rsidRPr="00CA748F">
        <w:rPr>
          <w:rStyle w:val="FontStyle47"/>
          <w:sz w:val="22"/>
        </w:rPr>
        <w:t>Федеральный закон от 29 декабря 2004 года № 189-ФЗ «О введении в действие Жилищного кодекса Российской Федерации» дополнить статьей 25 следующего содержания:</w:t>
      </w:r>
    </w:p>
    <w:p w:rsidR="00010266" w:rsidRDefault="00010266" w:rsidP="00AA4E51">
      <w:pPr>
        <w:pStyle w:val="a4"/>
        <w:rPr>
          <w:rStyle w:val="FontStyle47"/>
        </w:rPr>
      </w:pPr>
    </w:p>
    <w:tbl>
      <w:tblPr>
        <w:tblStyle w:val="a3"/>
        <w:tblW w:w="9747" w:type="dxa"/>
        <w:tblLook w:val="04A0" w:firstRow="1" w:lastRow="0" w:firstColumn="1" w:lastColumn="0" w:noHBand="0" w:noVBand="1"/>
      </w:tblPr>
      <w:tblGrid>
        <w:gridCol w:w="817"/>
        <w:gridCol w:w="4536"/>
        <w:gridCol w:w="4394"/>
      </w:tblGrid>
      <w:tr w:rsidR="00010266" w:rsidTr="00010266">
        <w:tc>
          <w:tcPr>
            <w:tcW w:w="817" w:type="dxa"/>
          </w:tcPr>
          <w:p w:rsidR="00010266" w:rsidRPr="00010266" w:rsidRDefault="00010266" w:rsidP="00010266">
            <w:pPr>
              <w:pStyle w:val="a4"/>
              <w:rPr>
                <w:rStyle w:val="FontStyle47"/>
                <w:b/>
                <w:sz w:val="22"/>
                <w:szCs w:val="22"/>
              </w:rPr>
            </w:pPr>
            <w:r>
              <w:rPr>
                <w:rStyle w:val="FontStyle47"/>
                <w:b/>
                <w:sz w:val="22"/>
              </w:rPr>
              <w:t>с</w:t>
            </w:r>
            <w:r w:rsidRPr="00010266">
              <w:rPr>
                <w:rStyle w:val="FontStyle47"/>
                <w:b/>
                <w:sz w:val="22"/>
              </w:rPr>
              <w:t>т</w:t>
            </w:r>
            <w:r>
              <w:rPr>
                <w:rStyle w:val="FontStyle47"/>
                <w:b/>
                <w:sz w:val="22"/>
              </w:rPr>
              <w:t>.</w:t>
            </w:r>
            <w:r w:rsidRPr="00010266">
              <w:rPr>
                <w:rStyle w:val="FontStyle47"/>
                <w:b/>
                <w:sz w:val="22"/>
              </w:rPr>
              <w:t xml:space="preserve"> 25</w:t>
            </w:r>
          </w:p>
        </w:tc>
        <w:tc>
          <w:tcPr>
            <w:tcW w:w="4536" w:type="dxa"/>
          </w:tcPr>
          <w:p w:rsidR="00010266" w:rsidRPr="00010266" w:rsidRDefault="00010266" w:rsidP="00010266">
            <w:pPr>
              <w:pStyle w:val="a4"/>
              <w:numPr>
                <w:ilvl w:val="0"/>
                <w:numId w:val="18"/>
              </w:numPr>
              <w:tabs>
                <w:tab w:val="left" w:pos="459"/>
              </w:tabs>
              <w:ind w:left="34" w:firstLine="142"/>
              <w:rPr>
                <w:rStyle w:val="FontStyle47"/>
                <w:sz w:val="22"/>
              </w:rPr>
            </w:pPr>
            <w:r w:rsidRPr="00010266">
              <w:rPr>
                <w:rStyle w:val="FontStyle47"/>
                <w:sz w:val="22"/>
              </w:rPr>
              <w:t xml:space="preserve">Российская Федерация передает органам государственной власти субъектов Российской Федерации осуществление </w:t>
            </w:r>
            <w:r w:rsidRPr="00010266">
              <w:rPr>
                <w:rStyle w:val="FontStyle47"/>
                <w:sz w:val="22"/>
              </w:rPr>
              <w:lastRenderedPageBreak/>
              <w:t>полномочий по лицензированию деятельности по управлению многоквартирными домами, в том числе деятельности по содержанию и ремонту общего имущества в многоквартирном доме.</w:t>
            </w:r>
          </w:p>
        </w:tc>
        <w:tc>
          <w:tcPr>
            <w:tcW w:w="4394" w:type="dxa"/>
          </w:tcPr>
          <w:p w:rsidR="00010266" w:rsidRDefault="00010266" w:rsidP="00AA4E51">
            <w:pPr>
              <w:pStyle w:val="a4"/>
              <w:rPr>
                <w:rStyle w:val="FontStyle47"/>
                <w:b/>
                <w:sz w:val="22"/>
                <w:szCs w:val="22"/>
              </w:rPr>
            </w:pPr>
          </w:p>
        </w:tc>
      </w:tr>
      <w:tr w:rsidR="00010266" w:rsidTr="00010266">
        <w:tc>
          <w:tcPr>
            <w:tcW w:w="817" w:type="dxa"/>
          </w:tcPr>
          <w:p w:rsidR="00010266" w:rsidRDefault="00010266" w:rsidP="00AA4E51">
            <w:pPr>
              <w:pStyle w:val="a4"/>
              <w:rPr>
                <w:rStyle w:val="FontStyle47"/>
                <w:b/>
                <w:sz w:val="22"/>
                <w:szCs w:val="22"/>
              </w:rPr>
            </w:pPr>
          </w:p>
        </w:tc>
        <w:tc>
          <w:tcPr>
            <w:tcW w:w="4536" w:type="dxa"/>
          </w:tcPr>
          <w:p w:rsidR="00010266" w:rsidRPr="00010266" w:rsidRDefault="00010266" w:rsidP="00010266">
            <w:pPr>
              <w:pStyle w:val="a4"/>
              <w:numPr>
                <w:ilvl w:val="0"/>
                <w:numId w:val="18"/>
              </w:numPr>
              <w:tabs>
                <w:tab w:val="left" w:pos="459"/>
              </w:tabs>
              <w:ind w:left="0" w:firstLine="176"/>
              <w:rPr>
                <w:rStyle w:val="FontStyle47"/>
                <w:sz w:val="22"/>
              </w:rPr>
            </w:pPr>
            <w:r w:rsidRPr="00010266">
              <w:rPr>
                <w:rStyle w:val="FontStyle47"/>
                <w:sz w:val="22"/>
              </w:rPr>
              <w:t>Средства на осуществление переданного в соответствии с частью 1 настоящей статьи полномочия предусматриваются в виде доходов от государственной пошлины, зачисляемой в доходы бюджет</w:t>
            </w:r>
            <w:r>
              <w:rPr>
                <w:rStyle w:val="FontStyle47"/>
                <w:sz w:val="22"/>
              </w:rPr>
              <w:t xml:space="preserve">а субъекта Российской Федерации </w:t>
            </w:r>
            <w:r w:rsidRPr="00010266">
              <w:rPr>
                <w:rStyle w:val="FontStyle47"/>
                <w:sz w:val="22"/>
              </w:rPr>
              <w:t>».</w:t>
            </w:r>
          </w:p>
          <w:p w:rsidR="00010266" w:rsidRDefault="00010266" w:rsidP="00AA4E51">
            <w:pPr>
              <w:pStyle w:val="a4"/>
              <w:rPr>
                <w:rStyle w:val="FontStyle47"/>
                <w:b/>
                <w:sz w:val="22"/>
                <w:szCs w:val="22"/>
              </w:rPr>
            </w:pPr>
          </w:p>
        </w:tc>
        <w:tc>
          <w:tcPr>
            <w:tcW w:w="4394" w:type="dxa"/>
          </w:tcPr>
          <w:p w:rsidR="00010266" w:rsidRDefault="00010266" w:rsidP="00AA4E51">
            <w:pPr>
              <w:pStyle w:val="a4"/>
              <w:rPr>
                <w:rStyle w:val="FontStyle47"/>
                <w:b/>
                <w:sz w:val="22"/>
                <w:szCs w:val="22"/>
              </w:rPr>
            </w:pPr>
          </w:p>
        </w:tc>
      </w:tr>
      <w:tr w:rsidR="00010266" w:rsidTr="00010266">
        <w:tc>
          <w:tcPr>
            <w:tcW w:w="817" w:type="dxa"/>
          </w:tcPr>
          <w:p w:rsidR="00010266" w:rsidRDefault="00010266" w:rsidP="00AA4E51">
            <w:pPr>
              <w:pStyle w:val="a4"/>
              <w:rPr>
                <w:rStyle w:val="FontStyle47"/>
                <w:b/>
                <w:sz w:val="22"/>
                <w:szCs w:val="22"/>
              </w:rPr>
            </w:pPr>
          </w:p>
        </w:tc>
        <w:tc>
          <w:tcPr>
            <w:tcW w:w="4536" w:type="dxa"/>
          </w:tcPr>
          <w:p w:rsidR="00010266" w:rsidRDefault="00010266" w:rsidP="00AA4E51">
            <w:pPr>
              <w:pStyle w:val="a4"/>
              <w:rPr>
                <w:rStyle w:val="FontStyle47"/>
                <w:b/>
                <w:sz w:val="22"/>
                <w:szCs w:val="22"/>
              </w:rPr>
            </w:pPr>
          </w:p>
        </w:tc>
        <w:tc>
          <w:tcPr>
            <w:tcW w:w="4394" w:type="dxa"/>
          </w:tcPr>
          <w:p w:rsidR="00010266" w:rsidRDefault="00010266" w:rsidP="00AA4E51">
            <w:pPr>
              <w:pStyle w:val="a4"/>
              <w:rPr>
                <w:rStyle w:val="FontStyle47"/>
                <w:b/>
                <w:sz w:val="22"/>
                <w:szCs w:val="22"/>
              </w:rPr>
            </w:pPr>
          </w:p>
        </w:tc>
      </w:tr>
    </w:tbl>
    <w:p w:rsidR="00010266" w:rsidRDefault="00010266" w:rsidP="00AA4E51">
      <w:pPr>
        <w:pStyle w:val="a4"/>
        <w:rPr>
          <w:rStyle w:val="FontStyle47"/>
          <w:b/>
          <w:sz w:val="22"/>
          <w:szCs w:val="22"/>
        </w:rPr>
      </w:pPr>
    </w:p>
    <w:p w:rsidR="00010266" w:rsidRDefault="00010266" w:rsidP="00AA4E51">
      <w:pPr>
        <w:pStyle w:val="a4"/>
        <w:rPr>
          <w:rStyle w:val="FontStyle47"/>
          <w:b/>
          <w:sz w:val="22"/>
          <w:szCs w:val="22"/>
        </w:rPr>
      </w:pPr>
    </w:p>
    <w:p w:rsidR="00010266" w:rsidRDefault="00010266" w:rsidP="00AA4E51">
      <w:pPr>
        <w:pStyle w:val="a4"/>
        <w:rPr>
          <w:rStyle w:val="FontStyle47"/>
          <w:b/>
          <w:sz w:val="22"/>
          <w:szCs w:val="22"/>
        </w:rPr>
      </w:pPr>
      <w:r>
        <w:rPr>
          <w:rStyle w:val="FontStyle47"/>
          <w:b/>
          <w:sz w:val="22"/>
          <w:szCs w:val="22"/>
        </w:rPr>
        <w:t xml:space="preserve">Статья 7 </w:t>
      </w:r>
    </w:p>
    <w:p w:rsidR="00010266" w:rsidRDefault="00010266" w:rsidP="00AA4E51">
      <w:pPr>
        <w:pStyle w:val="a4"/>
        <w:rPr>
          <w:rStyle w:val="FontStyle47"/>
          <w:b/>
          <w:sz w:val="22"/>
          <w:szCs w:val="22"/>
        </w:rPr>
      </w:pPr>
      <w:r>
        <w:rPr>
          <w:rStyle w:val="FontStyle47"/>
          <w:b/>
          <w:sz w:val="22"/>
          <w:szCs w:val="22"/>
        </w:rPr>
        <w:t>Признать утратившую силу:</w:t>
      </w:r>
    </w:p>
    <w:p w:rsidR="00010266" w:rsidRDefault="00010266" w:rsidP="00AA4E51">
      <w:pPr>
        <w:pStyle w:val="a4"/>
        <w:rPr>
          <w:rStyle w:val="FontStyle47"/>
          <w:b/>
          <w:sz w:val="22"/>
          <w:szCs w:val="22"/>
        </w:rPr>
      </w:pPr>
    </w:p>
    <w:tbl>
      <w:tblPr>
        <w:tblStyle w:val="a3"/>
        <w:tblW w:w="9781" w:type="dxa"/>
        <w:tblInd w:w="-34" w:type="dxa"/>
        <w:tblLook w:val="04A0" w:firstRow="1" w:lastRow="0" w:firstColumn="1" w:lastColumn="0" w:noHBand="0" w:noVBand="1"/>
      </w:tblPr>
      <w:tblGrid>
        <w:gridCol w:w="851"/>
        <w:gridCol w:w="4536"/>
        <w:gridCol w:w="4394"/>
      </w:tblGrid>
      <w:tr w:rsidR="00010266" w:rsidTr="00010266">
        <w:tc>
          <w:tcPr>
            <w:tcW w:w="851" w:type="dxa"/>
          </w:tcPr>
          <w:p w:rsidR="00010266" w:rsidRDefault="00010266" w:rsidP="00010266">
            <w:pPr>
              <w:pStyle w:val="Style15"/>
              <w:widowControl/>
              <w:spacing w:before="30" w:line="480" w:lineRule="exact"/>
              <w:jc w:val="left"/>
              <w:rPr>
                <w:rStyle w:val="FontStyle47"/>
                <w:b/>
                <w:sz w:val="22"/>
                <w:szCs w:val="22"/>
              </w:rPr>
            </w:pPr>
          </w:p>
        </w:tc>
        <w:tc>
          <w:tcPr>
            <w:tcW w:w="4536" w:type="dxa"/>
          </w:tcPr>
          <w:p w:rsidR="00010266" w:rsidRPr="00010266" w:rsidRDefault="00010266" w:rsidP="00010266">
            <w:pPr>
              <w:pStyle w:val="a4"/>
              <w:numPr>
                <w:ilvl w:val="0"/>
                <w:numId w:val="20"/>
              </w:numPr>
              <w:tabs>
                <w:tab w:val="left" w:pos="459"/>
              </w:tabs>
              <w:ind w:left="0" w:firstLine="176"/>
              <w:jc w:val="both"/>
              <w:rPr>
                <w:rStyle w:val="FontStyle47"/>
                <w:sz w:val="22"/>
              </w:rPr>
            </w:pPr>
            <w:r w:rsidRPr="00010266">
              <w:rPr>
                <w:rStyle w:val="FontStyle47"/>
                <w:sz w:val="22"/>
              </w:rPr>
              <w:t>пункт 26 части 4 статьи 1, пункты 21 и 22 части 2 статьи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2011, № 23, ст. 3263);</w:t>
            </w:r>
          </w:p>
        </w:tc>
        <w:tc>
          <w:tcPr>
            <w:tcW w:w="4394" w:type="dxa"/>
          </w:tcPr>
          <w:p w:rsidR="00010266" w:rsidRDefault="00010266" w:rsidP="00010266">
            <w:pPr>
              <w:pStyle w:val="Style15"/>
              <w:widowControl/>
              <w:spacing w:before="30" w:line="480" w:lineRule="exact"/>
              <w:jc w:val="left"/>
              <w:rPr>
                <w:rStyle w:val="FontStyle47"/>
                <w:b/>
                <w:sz w:val="22"/>
                <w:szCs w:val="22"/>
              </w:rPr>
            </w:pPr>
          </w:p>
        </w:tc>
      </w:tr>
      <w:tr w:rsidR="00010266" w:rsidTr="00010266">
        <w:tc>
          <w:tcPr>
            <w:tcW w:w="851" w:type="dxa"/>
          </w:tcPr>
          <w:p w:rsidR="00010266" w:rsidRDefault="00010266" w:rsidP="00010266">
            <w:pPr>
              <w:pStyle w:val="Style15"/>
              <w:widowControl/>
              <w:spacing w:before="30" w:line="480" w:lineRule="exact"/>
              <w:jc w:val="left"/>
              <w:rPr>
                <w:rStyle w:val="FontStyle47"/>
                <w:b/>
                <w:sz w:val="22"/>
                <w:szCs w:val="22"/>
              </w:rPr>
            </w:pPr>
          </w:p>
        </w:tc>
        <w:tc>
          <w:tcPr>
            <w:tcW w:w="4536" w:type="dxa"/>
          </w:tcPr>
          <w:p w:rsidR="00010266" w:rsidRPr="00010266" w:rsidRDefault="00010266" w:rsidP="00A42EB3">
            <w:pPr>
              <w:pStyle w:val="a4"/>
              <w:numPr>
                <w:ilvl w:val="0"/>
                <w:numId w:val="20"/>
              </w:numPr>
              <w:tabs>
                <w:tab w:val="left" w:pos="459"/>
              </w:tabs>
              <w:ind w:left="0" w:firstLine="176"/>
              <w:rPr>
                <w:rStyle w:val="FontStyle47"/>
              </w:rPr>
            </w:pPr>
            <w:r w:rsidRPr="00010266">
              <w:rPr>
                <w:rStyle w:val="FontStyle47"/>
                <w:sz w:val="22"/>
              </w:rPr>
              <w:t>подпункт «б» пункта 1 статьи 1 и пункт 2 статьи 6 Федерального закона от 4 июня 2011 года №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 23, ст. 3263);</w:t>
            </w:r>
          </w:p>
        </w:tc>
        <w:tc>
          <w:tcPr>
            <w:tcW w:w="4394" w:type="dxa"/>
          </w:tcPr>
          <w:p w:rsidR="00010266" w:rsidRDefault="00010266" w:rsidP="00010266">
            <w:pPr>
              <w:pStyle w:val="Style15"/>
              <w:widowControl/>
              <w:spacing w:before="30" w:line="480" w:lineRule="exact"/>
              <w:jc w:val="left"/>
              <w:rPr>
                <w:rStyle w:val="FontStyle47"/>
                <w:b/>
                <w:sz w:val="22"/>
                <w:szCs w:val="22"/>
              </w:rPr>
            </w:pPr>
          </w:p>
        </w:tc>
      </w:tr>
      <w:tr w:rsidR="00010266" w:rsidTr="00010266">
        <w:tc>
          <w:tcPr>
            <w:tcW w:w="851" w:type="dxa"/>
          </w:tcPr>
          <w:p w:rsidR="00010266" w:rsidRDefault="00010266" w:rsidP="00010266">
            <w:pPr>
              <w:pStyle w:val="Style15"/>
              <w:widowControl/>
              <w:spacing w:before="30" w:line="480" w:lineRule="exact"/>
              <w:jc w:val="left"/>
              <w:rPr>
                <w:rStyle w:val="FontStyle47"/>
                <w:b/>
                <w:sz w:val="22"/>
                <w:szCs w:val="22"/>
              </w:rPr>
            </w:pPr>
          </w:p>
        </w:tc>
        <w:tc>
          <w:tcPr>
            <w:tcW w:w="4536" w:type="dxa"/>
          </w:tcPr>
          <w:p w:rsidR="00A42EB3" w:rsidRPr="00A42EB3" w:rsidRDefault="00A42EB3" w:rsidP="00A42EB3">
            <w:pPr>
              <w:pStyle w:val="a4"/>
              <w:numPr>
                <w:ilvl w:val="0"/>
                <w:numId w:val="20"/>
              </w:numPr>
              <w:tabs>
                <w:tab w:val="left" w:pos="459"/>
              </w:tabs>
              <w:ind w:left="34" w:firstLine="142"/>
              <w:jc w:val="both"/>
              <w:rPr>
                <w:rStyle w:val="FontStyle47"/>
                <w:sz w:val="22"/>
              </w:rPr>
            </w:pPr>
            <w:r w:rsidRPr="00A42EB3">
              <w:rPr>
                <w:rStyle w:val="FontStyle47"/>
                <w:sz w:val="22"/>
              </w:rPr>
              <w:t>подпункт «б» пункта 3 статьи 21 Федерального закона от 25 июня 2012 года № 93-ФЗ «О внесении изменений в отдельные законодательные акты Российской Федерации по вопросам государственного контроля</w:t>
            </w:r>
          </w:p>
          <w:p w:rsidR="00010266" w:rsidRPr="00A42EB3" w:rsidRDefault="00A42EB3" w:rsidP="00A42EB3">
            <w:pPr>
              <w:pStyle w:val="a4"/>
              <w:jc w:val="both"/>
              <w:rPr>
                <w:rStyle w:val="FontStyle47"/>
              </w:rPr>
            </w:pPr>
            <w:r w:rsidRPr="00A42EB3">
              <w:rPr>
                <w:rStyle w:val="FontStyle47"/>
                <w:sz w:val="22"/>
              </w:rPr>
              <w:t>(надзора) и муниципального контроля» (Собрание законодательства Российской Федерации, 2012, № 26, ст. 3446).</w:t>
            </w:r>
          </w:p>
        </w:tc>
        <w:tc>
          <w:tcPr>
            <w:tcW w:w="4394" w:type="dxa"/>
          </w:tcPr>
          <w:p w:rsidR="00010266" w:rsidRDefault="00010266" w:rsidP="00010266">
            <w:pPr>
              <w:pStyle w:val="Style15"/>
              <w:widowControl/>
              <w:spacing w:before="30" w:line="480" w:lineRule="exact"/>
              <w:jc w:val="left"/>
              <w:rPr>
                <w:rStyle w:val="FontStyle47"/>
                <w:b/>
                <w:sz w:val="22"/>
                <w:szCs w:val="22"/>
              </w:rPr>
            </w:pPr>
          </w:p>
        </w:tc>
      </w:tr>
    </w:tbl>
    <w:p w:rsidR="00010266" w:rsidRDefault="00010266" w:rsidP="00CA748F">
      <w:pPr>
        <w:pStyle w:val="Style15"/>
        <w:widowControl/>
        <w:spacing w:line="240" w:lineRule="auto"/>
        <w:jc w:val="left"/>
        <w:rPr>
          <w:rStyle w:val="FontStyle47"/>
          <w:b/>
          <w:sz w:val="22"/>
          <w:szCs w:val="22"/>
        </w:rPr>
      </w:pPr>
    </w:p>
    <w:p w:rsidR="00A42EB3" w:rsidRDefault="00A42EB3" w:rsidP="00CA748F">
      <w:pPr>
        <w:pStyle w:val="Style15"/>
        <w:widowControl/>
        <w:spacing w:line="240" w:lineRule="auto"/>
        <w:jc w:val="left"/>
        <w:rPr>
          <w:rStyle w:val="FontStyle47"/>
          <w:b/>
          <w:sz w:val="22"/>
          <w:szCs w:val="22"/>
        </w:rPr>
      </w:pPr>
    </w:p>
    <w:p w:rsidR="00A42EB3" w:rsidRDefault="00A42EB3" w:rsidP="00CA748F">
      <w:pPr>
        <w:pStyle w:val="Style15"/>
        <w:widowControl/>
        <w:spacing w:line="240" w:lineRule="auto"/>
        <w:jc w:val="left"/>
        <w:rPr>
          <w:rStyle w:val="FontStyle47"/>
          <w:b/>
          <w:sz w:val="22"/>
          <w:szCs w:val="22"/>
        </w:rPr>
      </w:pPr>
      <w:r>
        <w:rPr>
          <w:rStyle w:val="FontStyle47"/>
          <w:b/>
          <w:sz w:val="22"/>
          <w:szCs w:val="22"/>
        </w:rPr>
        <w:t xml:space="preserve">Статья 8 </w:t>
      </w:r>
    </w:p>
    <w:p w:rsidR="00A42EB3" w:rsidRDefault="00A42EB3" w:rsidP="00CA748F">
      <w:pPr>
        <w:pStyle w:val="Style15"/>
        <w:widowControl/>
        <w:spacing w:line="240" w:lineRule="auto"/>
        <w:ind w:left="340"/>
        <w:jc w:val="left"/>
        <w:rPr>
          <w:rStyle w:val="FontStyle47"/>
          <w:b/>
          <w:sz w:val="22"/>
          <w:szCs w:val="22"/>
        </w:rPr>
      </w:pPr>
    </w:p>
    <w:tbl>
      <w:tblPr>
        <w:tblStyle w:val="a3"/>
        <w:tblW w:w="9781" w:type="dxa"/>
        <w:tblInd w:w="-34" w:type="dxa"/>
        <w:tblLook w:val="04A0" w:firstRow="1" w:lastRow="0" w:firstColumn="1" w:lastColumn="0" w:noHBand="0" w:noVBand="1"/>
      </w:tblPr>
      <w:tblGrid>
        <w:gridCol w:w="851"/>
        <w:gridCol w:w="4536"/>
        <w:gridCol w:w="4394"/>
      </w:tblGrid>
      <w:tr w:rsidR="00A42EB3" w:rsidTr="00A42EB3">
        <w:tc>
          <w:tcPr>
            <w:tcW w:w="851" w:type="dxa"/>
          </w:tcPr>
          <w:p w:rsidR="00A42EB3" w:rsidRDefault="00A42EB3" w:rsidP="00A42EB3">
            <w:pPr>
              <w:pStyle w:val="Style15"/>
              <w:widowControl/>
              <w:spacing w:line="480" w:lineRule="exact"/>
              <w:jc w:val="left"/>
              <w:rPr>
                <w:rStyle w:val="FontStyle47"/>
                <w:b/>
                <w:sz w:val="22"/>
                <w:szCs w:val="22"/>
              </w:rPr>
            </w:pPr>
          </w:p>
        </w:tc>
        <w:tc>
          <w:tcPr>
            <w:tcW w:w="4536" w:type="dxa"/>
          </w:tcPr>
          <w:p w:rsidR="00A42EB3" w:rsidRPr="00A42EB3" w:rsidRDefault="00A42EB3" w:rsidP="00A42EB3">
            <w:pPr>
              <w:pStyle w:val="a4"/>
              <w:numPr>
                <w:ilvl w:val="0"/>
                <w:numId w:val="21"/>
              </w:numPr>
              <w:jc w:val="both"/>
              <w:rPr>
                <w:rStyle w:val="FontStyle47"/>
                <w:sz w:val="22"/>
              </w:rPr>
            </w:pPr>
            <w:r w:rsidRPr="00A42EB3">
              <w:rPr>
                <w:rStyle w:val="FontStyle47"/>
                <w:sz w:val="22"/>
              </w:rPr>
              <w:t>Настоящий Федеральный закон вступает в силу со дня его официального опубликования.</w:t>
            </w:r>
          </w:p>
        </w:tc>
        <w:tc>
          <w:tcPr>
            <w:tcW w:w="4394" w:type="dxa"/>
          </w:tcPr>
          <w:p w:rsidR="00A42EB3" w:rsidRDefault="00A42EB3" w:rsidP="00A42EB3">
            <w:pPr>
              <w:pStyle w:val="Style15"/>
              <w:widowControl/>
              <w:spacing w:line="480" w:lineRule="exact"/>
              <w:jc w:val="left"/>
              <w:rPr>
                <w:rStyle w:val="FontStyle47"/>
                <w:b/>
                <w:sz w:val="22"/>
                <w:szCs w:val="22"/>
              </w:rPr>
            </w:pPr>
          </w:p>
        </w:tc>
      </w:tr>
      <w:tr w:rsidR="00A42EB3" w:rsidTr="00A42EB3">
        <w:tc>
          <w:tcPr>
            <w:tcW w:w="851" w:type="dxa"/>
          </w:tcPr>
          <w:p w:rsidR="00A42EB3" w:rsidRDefault="00A42EB3" w:rsidP="00A42EB3">
            <w:pPr>
              <w:pStyle w:val="Style15"/>
              <w:widowControl/>
              <w:spacing w:line="480" w:lineRule="exact"/>
              <w:jc w:val="left"/>
              <w:rPr>
                <w:rStyle w:val="FontStyle47"/>
                <w:b/>
                <w:sz w:val="22"/>
                <w:szCs w:val="22"/>
              </w:rPr>
            </w:pPr>
          </w:p>
        </w:tc>
        <w:tc>
          <w:tcPr>
            <w:tcW w:w="4536" w:type="dxa"/>
          </w:tcPr>
          <w:p w:rsidR="00A42EB3" w:rsidRPr="00A42EB3" w:rsidRDefault="00A42EB3" w:rsidP="00A42EB3">
            <w:pPr>
              <w:pStyle w:val="a4"/>
              <w:numPr>
                <w:ilvl w:val="0"/>
                <w:numId w:val="21"/>
              </w:numPr>
              <w:jc w:val="both"/>
              <w:rPr>
                <w:rStyle w:val="FontStyle47"/>
                <w:sz w:val="22"/>
              </w:rPr>
            </w:pPr>
            <w:r w:rsidRPr="00A42EB3">
              <w:rPr>
                <w:rStyle w:val="FontStyle47"/>
                <w:sz w:val="22"/>
              </w:rPr>
              <w:t xml:space="preserve">Юридические лица, индивидуальные предприниматели, а также товарищества собственников жилья, жилищные кооперативы или иные специализированные потребительские кооперативы, за исключением случаев, предусмотренных </w:t>
            </w:r>
            <w:r w:rsidRPr="00A42EB3">
              <w:rPr>
                <w:rStyle w:val="FontStyle47"/>
                <w:sz w:val="22"/>
              </w:rPr>
              <w:lastRenderedPageBreak/>
              <w:t>частью 2 статьи 193 Жилищного кодекса Российской Федерации (в редакции настоящего Федерального закона) обязаны получить лицензию до 1 июля 2014 года. После 1 июля 2014 года осуществление деятельности по управлению многоквартирными домами без лицензии не допускается.</w:t>
            </w:r>
          </w:p>
        </w:tc>
        <w:tc>
          <w:tcPr>
            <w:tcW w:w="4394" w:type="dxa"/>
          </w:tcPr>
          <w:p w:rsidR="00A42EB3" w:rsidRDefault="00A42EB3" w:rsidP="00A42EB3">
            <w:pPr>
              <w:pStyle w:val="Style15"/>
              <w:widowControl/>
              <w:spacing w:line="480" w:lineRule="exact"/>
              <w:jc w:val="left"/>
              <w:rPr>
                <w:rStyle w:val="FontStyle47"/>
                <w:b/>
                <w:sz w:val="22"/>
                <w:szCs w:val="22"/>
              </w:rPr>
            </w:pPr>
          </w:p>
        </w:tc>
      </w:tr>
      <w:tr w:rsidR="00A42EB3" w:rsidTr="00A42EB3">
        <w:tc>
          <w:tcPr>
            <w:tcW w:w="851" w:type="dxa"/>
          </w:tcPr>
          <w:p w:rsidR="00A42EB3" w:rsidRDefault="00A42EB3" w:rsidP="00A42EB3">
            <w:pPr>
              <w:pStyle w:val="Style15"/>
              <w:widowControl/>
              <w:spacing w:line="480" w:lineRule="exact"/>
              <w:jc w:val="left"/>
              <w:rPr>
                <w:rStyle w:val="FontStyle47"/>
                <w:b/>
                <w:sz w:val="22"/>
                <w:szCs w:val="22"/>
              </w:rPr>
            </w:pPr>
          </w:p>
        </w:tc>
        <w:tc>
          <w:tcPr>
            <w:tcW w:w="4536" w:type="dxa"/>
          </w:tcPr>
          <w:p w:rsidR="00A42EB3" w:rsidRPr="00A42EB3" w:rsidRDefault="00A42EB3" w:rsidP="00A42EB3">
            <w:pPr>
              <w:pStyle w:val="a4"/>
              <w:numPr>
                <w:ilvl w:val="0"/>
                <w:numId w:val="21"/>
              </w:numPr>
              <w:jc w:val="both"/>
              <w:rPr>
                <w:rStyle w:val="FontStyle47"/>
                <w:sz w:val="22"/>
              </w:rPr>
            </w:pPr>
            <w:r w:rsidRPr="00A42EB3">
              <w:rPr>
                <w:rStyle w:val="FontStyle47"/>
                <w:sz w:val="22"/>
              </w:rPr>
              <w:t>До 31 декабря 2015 года лица,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обязаны сдать квалификационный экзамен, предусмотренный Жилищным кодексом Российской Федерации (в редакции настоящего Федерального закона).</w:t>
            </w:r>
          </w:p>
        </w:tc>
        <w:tc>
          <w:tcPr>
            <w:tcW w:w="4394" w:type="dxa"/>
          </w:tcPr>
          <w:p w:rsidR="00A42EB3" w:rsidRDefault="00A42EB3" w:rsidP="00A42EB3">
            <w:pPr>
              <w:pStyle w:val="Style15"/>
              <w:widowControl/>
              <w:spacing w:line="480" w:lineRule="exact"/>
              <w:jc w:val="left"/>
              <w:rPr>
                <w:rStyle w:val="FontStyle47"/>
                <w:b/>
                <w:sz w:val="22"/>
                <w:szCs w:val="22"/>
              </w:rPr>
            </w:pPr>
          </w:p>
        </w:tc>
      </w:tr>
    </w:tbl>
    <w:p w:rsidR="00A42EB3" w:rsidRDefault="00A42EB3" w:rsidP="00CA748F">
      <w:pPr>
        <w:pStyle w:val="Style15"/>
        <w:widowControl/>
        <w:spacing w:line="240" w:lineRule="auto"/>
        <w:ind w:left="340"/>
        <w:jc w:val="left"/>
        <w:rPr>
          <w:rStyle w:val="FontStyle47"/>
          <w:b/>
          <w:sz w:val="22"/>
          <w:szCs w:val="22"/>
        </w:rPr>
      </w:pPr>
    </w:p>
    <w:p w:rsidR="00A42EB3" w:rsidRDefault="00A42EB3" w:rsidP="00CA748F">
      <w:pPr>
        <w:pStyle w:val="Style23"/>
        <w:widowControl/>
        <w:jc w:val="left"/>
        <w:rPr>
          <w:rStyle w:val="FontStyle47"/>
        </w:rPr>
      </w:pPr>
      <w:r>
        <w:rPr>
          <w:rStyle w:val="FontStyle47"/>
        </w:rPr>
        <w:t>Президент</w:t>
      </w:r>
    </w:p>
    <w:p w:rsidR="00A42EB3" w:rsidRPr="00A42EB3" w:rsidRDefault="00A42EB3" w:rsidP="00CA748F">
      <w:pPr>
        <w:pStyle w:val="Style23"/>
        <w:widowControl/>
        <w:spacing w:before="180"/>
        <w:rPr>
          <w:rStyle w:val="FontStyle47"/>
        </w:rPr>
      </w:pPr>
      <w:r>
        <w:rPr>
          <w:rStyle w:val="FontStyle47"/>
        </w:rPr>
        <w:t xml:space="preserve">Российской Федерации        </w:t>
      </w:r>
      <w:bookmarkStart w:id="0" w:name="_GoBack"/>
      <w:bookmarkEnd w:id="0"/>
      <w:r>
        <w:rPr>
          <w:rStyle w:val="FontStyle47"/>
        </w:rPr>
        <w:t xml:space="preserve">                                                                        В.В. Путин</w:t>
      </w:r>
    </w:p>
    <w:sectPr w:rsidR="00A42EB3" w:rsidRPr="00A42EB3" w:rsidSect="00FC4D72">
      <w:pgSz w:w="11906" w:h="16838"/>
      <w:pgMar w:top="1134" w:right="127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0AF"/>
    <w:multiLevelType w:val="hybridMultilevel"/>
    <w:tmpl w:val="359621DE"/>
    <w:lvl w:ilvl="0" w:tplc="D5B64C6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E1FE1"/>
    <w:multiLevelType w:val="hybridMultilevel"/>
    <w:tmpl w:val="1272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06862"/>
    <w:multiLevelType w:val="hybridMultilevel"/>
    <w:tmpl w:val="6C580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57E6F"/>
    <w:multiLevelType w:val="hybridMultilevel"/>
    <w:tmpl w:val="C7A45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4653F"/>
    <w:multiLevelType w:val="hybridMultilevel"/>
    <w:tmpl w:val="5596BE2E"/>
    <w:lvl w:ilvl="0" w:tplc="9DF8B6B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E7A12"/>
    <w:multiLevelType w:val="hybridMultilevel"/>
    <w:tmpl w:val="330EF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73BA8"/>
    <w:multiLevelType w:val="hybridMultilevel"/>
    <w:tmpl w:val="EEDAD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E6397D"/>
    <w:multiLevelType w:val="hybridMultilevel"/>
    <w:tmpl w:val="5652F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D28A0"/>
    <w:multiLevelType w:val="hybridMultilevel"/>
    <w:tmpl w:val="5EAE9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F6080"/>
    <w:multiLevelType w:val="hybridMultilevel"/>
    <w:tmpl w:val="38B61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546FB"/>
    <w:multiLevelType w:val="singleLevel"/>
    <w:tmpl w:val="F5127EA4"/>
    <w:lvl w:ilvl="0">
      <w:start w:val="1"/>
      <w:numFmt w:val="decimal"/>
      <w:lvlText w:val="%1."/>
      <w:legacy w:legacy="1" w:legacySpace="0" w:legacyIndent="290"/>
      <w:lvlJc w:val="left"/>
      <w:rPr>
        <w:rFonts w:ascii="Times New Roman" w:hAnsi="Times New Roman" w:cs="Times New Roman" w:hint="default"/>
      </w:rPr>
    </w:lvl>
  </w:abstractNum>
  <w:abstractNum w:abstractNumId="11">
    <w:nsid w:val="3C13753B"/>
    <w:multiLevelType w:val="hybridMultilevel"/>
    <w:tmpl w:val="12EA0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90CBB"/>
    <w:multiLevelType w:val="hybridMultilevel"/>
    <w:tmpl w:val="A6766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C55DD"/>
    <w:multiLevelType w:val="singleLevel"/>
    <w:tmpl w:val="F0766698"/>
    <w:lvl w:ilvl="0">
      <w:start w:val="1"/>
      <w:numFmt w:val="decimal"/>
      <w:lvlText w:val="%1)"/>
      <w:legacy w:legacy="1" w:legacySpace="0" w:legacyIndent="330"/>
      <w:lvlJc w:val="left"/>
      <w:rPr>
        <w:rFonts w:ascii="Times New Roman" w:hAnsi="Times New Roman" w:cs="Times New Roman" w:hint="default"/>
      </w:rPr>
    </w:lvl>
  </w:abstractNum>
  <w:abstractNum w:abstractNumId="14">
    <w:nsid w:val="401C3CB5"/>
    <w:multiLevelType w:val="hybridMultilevel"/>
    <w:tmpl w:val="1292C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A243D0"/>
    <w:multiLevelType w:val="hybridMultilevel"/>
    <w:tmpl w:val="A01E2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C4CEE"/>
    <w:multiLevelType w:val="hybridMultilevel"/>
    <w:tmpl w:val="DEAC2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EB60F9"/>
    <w:multiLevelType w:val="singleLevel"/>
    <w:tmpl w:val="0600B158"/>
    <w:lvl w:ilvl="0">
      <w:start w:val="1"/>
      <w:numFmt w:val="decimal"/>
      <w:lvlText w:val="%1."/>
      <w:legacy w:legacy="1" w:legacySpace="0" w:legacyIndent="330"/>
      <w:lvlJc w:val="left"/>
      <w:rPr>
        <w:rFonts w:ascii="Times New Roman" w:hAnsi="Times New Roman" w:cs="Times New Roman" w:hint="default"/>
      </w:rPr>
    </w:lvl>
  </w:abstractNum>
  <w:abstractNum w:abstractNumId="18">
    <w:nsid w:val="5DAC5D2F"/>
    <w:multiLevelType w:val="hybridMultilevel"/>
    <w:tmpl w:val="2864F1B0"/>
    <w:lvl w:ilvl="0" w:tplc="9C9455F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D320ED"/>
    <w:multiLevelType w:val="hybridMultilevel"/>
    <w:tmpl w:val="5942B4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0">
    <w:nsid w:val="7A4F7F46"/>
    <w:multiLevelType w:val="hybridMultilevel"/>
    <w:tmpl w:val="A4968268"/>
    <w:lvl w:ilvl="0" w:tplc="179ABCF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num>
  <w:num w:numId="3">
    <w:abstractNumId w:val="7"/>
  </w:num>
  <w:num w:numId="4">
    <w:abstractNumId w:val="18"/>
  </w:num>
  <w:num w:numId="5">
    <w:abstractNumId w:val="16"/>
  </w:num>
  <w:num w:numId="6">
    <w:abstractNumId w:val="2"/>
  </w:num>
  <w:num w:numId="7">
    <w:abstractNumId w:val="12"/>
  </w:num>
  <w:num w:numId="8">
    <w:abstractNumId w:val="0"/>
  </w:num>
  <w:num w:numId="9">
    <w:abstractNumId w:val="4"/>
  </w:num>
  <w:num w:numId="10">
    <w:abstractNumId w:val="14"/>
  </w:num>
  <w:num w:numId="11">
    <w:abstractNumId w:val="9"/>
  </w:num>
  <w:num w:numId="12">
    <w:abstractNumId w:val="5"/>
  </w:num>
  <w:num w:numId="13">
    <w:abstractNumId w:val="6"/>
  </w:num>
  <w:num w:numId="14">
    <w:abstractNumId w:val="15"/>
  </w:num>
  <w:num w:numId="15">
    <w:abstractNumId w:val="8"/>
  </w:num>
  <w:num w:numId="16">
    <w:abstractNumId w:val="1"/>
  </w:num>
  <w:num w:numId="17">
    <w:abstractNumId w:val="10"/>
  </w:num>
  <w:num w:numId="18">
    <w:abstractNumId w:val="11"/>
  </w:num>
  <w:num w:numId="19">
    <w:abstractNumId w:val="13"/>
  </w:num>
  <w:num w:numId="20">
    <w:abstractNumId w:val="3"/>
  </w:num>
  <w:num w:numId="2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22"/>
    <w:rsid w:val="00010266"/>
    <w:rsid w:val="000474DC"/>
    <w:rsid w:val="001B0ABF"/>
    <w:rsid w:val="001C5A89"/>
    <w:rsid w:val="002704DD"/>
    <w:rsid w:val="0029015C"/>
    <w:rsid w:val="002D52ED"/>
    <w:rsid w:val="003C2965"/>
    <w:rsid w:val="0044581F"/>
    <w:rsid w:val="004A2322"/>
    <w:rsid w:val="004B7033"/>
    <w:rsid w:val="006A41F5"/>
    <w:rsid w:val="00824510"/>
    <w:rsid w:val="00881E73"/>
    <w:rsid w:val="00A42EB3"/>
    <w:rsid w:val="00A65C79"/>
    <w:rsid w:val="00AA4E51"/>
    <w:rsid w:val="00B008A3"/>
    <w:rsid w:val="00B8230E"/>
    <w:rsid w:val="00BC6BCB"/>
    <w:rsid w:val="00BE1754"/>
    <w:rsid w:val="00CA748F"/>
    <w:rsid w:val="00D52FF1"/>
    <w:rsid w:val="00ED0F79"/>
    <w:rsid w:val="00FA2622"/>
    <w:rsid w:val="00FC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6">
    <w:name w:val="Style16"/>
    <w:basedOn w:val="a"/>
    <w:uiPriority w:val="99"/>
    <w:rsid w:val="00FC4D72"/>
    <w:pPr>
      <w:widowControl w:val="0"/>
      <w:autoSpaceDE w:val="0"/>
      <w:autoSpaceDN w:val="0"/>
      <w:adjustRightInd w:val="0"/>
      <w:spacing w:after="0" w:line="480" w:lineRule="exact"/>
      <w:ind w:firstLine="700"/>
      <w:jc w:val="both"/>
    </w:pPr>
    <w:rPr>
      <w:rFonts w:ascii="Microsoft Sans Serif" w:eastAsia="Times New Roman" w:hAnsi="Microsoft Sans Serif" w:cs="Microsoft Sans Serif"/>
      <w:sz w:val="24"/>
      <w:szCs w:val="24"/>
      <w:lang w:eastAsia="ru-RU"/>
    </w:rPr>
  </w:style>
  <w:style w:type="paragraph" w:customStyle="1" w:styleId="Style32">
    <w:name w:val="Style32"/>
    <w:basedOn w:val="a"/>
    <w:uiPriority w:val="99"/>
    <w:rsid w:val="00FC4D72"/>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character" w:customStyle="1" w:styleId="FontStyle47">
    <w:name w:val="Font Style47"/>
    <w:basedOn w:val="a0"/>
    <w:uiPriority w:val="99"/>
    <w:rsid w:val="00FC4D72"/>
    <w:rPr>
      <w:rFonts w:ascii="Times New Roman" w:hAnsi="Times New Roman" w:cs="Times New Roman"/>
      <w:sz w:val="26"/>
      <w:szCs w:val="26"/>
    </w:rPr>
  </w:style>
  <w:style w:type="character" w:customStyle="1" w:styleId="FontStyle49">
    <w:name w:val="Font Style49"/>
    <w:basedOn w:val="a0"/>
    <w:uiPriority w:val="99"/>
    <w:rsid w:val="00FC4D72"/>
    <w:rPr>
      <w:rFonts w:ascii="Times New Roman" w:hAnsi="Times New Roman" w:cs="Times New Roman"/>
      <w:b/>
      <w:bCs/>
      <w:sz w:val="26"/>
      <w:szCs w:val="26"/>
    </w:rPr>
  </w:style>
  <w:style w:type="table" w:styleId="a3">
    <w:name w:val="Table Grid"/>
    <w:basedOn w:val="a1"/>
    <w:uiPriority w:val="59"/>
    <w:rsid w:val="00FC4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C4D72"/>
    <w:pPr>
      <w:spacing w:after="0" w:line="240" w:lineRule="auto"/>
    </w:pPr>
  </w:style>
  <w:style w:type="paragraph" w:customStyle="1" w:styleId="Style26">
    <w:name w:val="Style26"/>
    <w:basedOn w:val="a"/>
    <w:uiPriority w:val="99"/>
    <w:rsid w:val="00FC4D72"/>
    <w:pPr>
      <w:widowControl w:val="0"/>
      <w:autoSpaceDE w:val="0"/>
      <w:autoSpaceDN w:val="0"/>
      <w:adjustRightInd w:val="0"/>
      <w:spacing w:after="0" w:line="490" w:lineRule="exact"/>
      <w:jc w:val="both"/>
    </w:pPr>
    <w:rPr>
      <w:rFonts w:ascii="Microsoft Sans Serif" w:eastAsia="Times New Roman" w:hAnsi="Microsoft Sans Serif" w:cs="Microsoft Sans Serif"/>
      <w:sz w:val="24"/>
      <w:szCs w:val="24"/>
      <w:lang w:eastAsia="ru-RU"/>
    </w:rPr>
  </w:style>
  <w:style w:type="paragraph" w:customStyle="1" w:styleId="Style30">
    <w:name w:val="Style30"/>
    <w:basedOn w:val="a"/>
    <w:uiPriority w:val="99"/>
    <w:rsid w:val="00FC4D72"/>
    <w:pPr>
      <w:widowControl w:val="0"/>
      <w:autoSpaceDE w:val="0"/>
      <w:autoSpaceDN w:val="0"/>
      <w:adjustRightInd w:val="0"/>
      <w:spacing w:after="0" w:line="480" w:lineRule="exact"/>
    </w:pPr>
    <w:rPr>
      <w:rFonts w:ascii="Microsoft Sans Serif" w:eastAsia="Times New Roman" w:hAnsi="Microsoft Sans Serif" w:cs="Microsoft Sans Serif"/>
      <w:sz w:val="24"/>
      <w:szCs w:val="24"/>
      <w:lang w:eastAsia="ru-RU"/>
    </w:rPr>
  </w:style>
  <w:style w:type="paragraph" w:customStyle="1" w:styleId="Style6">
    <w:name w:val="Style6"/>
    <w:basedOn w:val="a"/>
    <w:uiPriority w:val="99"/>
    <w:rsid w:val="00FC4D72"/>
    <w:pPr>
      <w:widowControl w:val="0"/>
      <w:autoSpaceDE w:val="0"/>
      <w:autoSpaceDN w:val="0"/>
      <w:adjustRightInd w:val="0"/>
      <w:spacing w:after="0" w:line="210" w:lineRule="exact"/>
      <w:ind w:firstLine="380"/>
      <w:jc w:val="both"/>
    </w:pPr>
    <w:rPr>
      <w:rFonts w:ascii="Microsoft Sans Serif" w:eastAsia="Times New Roman" w:hAnsi="Microsoft Sans Serif" w:cs="Microsoft Sans Serif"/>
      <w:sz w:val="24"/>
      <w:szCs w:val="24"/>
      <w:lang w:eastAsia="ru-RU"/>
    </w:rPr>
  </w:style>
  <w:style w:type="paragraph" w:customStyle="1" w:styleId="Style15">
    <w:name w:val="Style15"/>
    <w:basedOn w:val="a"/>
    <w:uiPriority w:val="99"/>
    <w:rsid w:val="001C5A89"/>
    <w:pPr>
      <w:widowControl w:val="0"/>
      <w:autoSpaceDE w:val="0"/>
      <w:autoSpaceDN w:val="0"/>
      <w:adjustRightInd w:val="0"/>
      <w:spacing w:after="0" w:line="370" w:lineRule="exact"/>
      <w:jc w:val="center"/>
    </w:pPr>
    <w:rPr>
      <w:rFonts w:ascii="Microsoft Sans Serif" w:eastAsia="Times New Roman" w:hAnsi="Microsoft Sans Serif" w:cs="Microsoft Sans Serif"/>
      <w:sz w:val="24"/>
      <w:szCs w:val="24"/>
      <w:lang w:eastAsia="ru-RU"/>
    </w:rPr>
  </w:style>
  <w:style w:type="paragraph" w:customStyle="1" w:styleId="Style20">
    <w:name w:val="Style20"/>
    <w:basedOn w:val="a"/>
    <w:uiPriority w:val="99"/>
    <w:rsid w:val="001C5A89"/>
    <w:pPr>
      <w:widowControl w:val="0"/>
      <w:autoSpaceDE w:val="0"/>
      <w:autoSpaceDN w:val="0"/>
      <w:adjustRightInd w:val="0"/>
      <w:spacing w:after="0" w:line="480" w:lineRule="exact"/>
      <w:ind w:hanging="1410"/>
    </w:pPr>
    <w:rPr>
      <w:rFonts w:ascii="Microsoft Sans Serif" w:eastAsia="Times New Roman" w:hAnsi="Microsoft Sans Serif" w:cs="Microsoft Sans Serif"/>
      <w:sz w:val="24"/>
      <w:szCs w:val="24"/>
      <w:lang w:eastAsia="ru-RU"/>
    </w:rPr>
  </w:style>
  <w:style w:type="paragraph" w:styleId="a5">
    <w:name w:val="List Paragraph"/>
    <w:basedOn w:val="a"/>
    <w:uiPriority w:val="34"/>
    <w:qFormat/>
    <w:rsid w:val="00B008A3"/>
    <w:pPr>
      <w:ind w:left="720"/>
      <w:contextualSpacing/>
    </w:pPr>
  </w:style>
  <w:style w:type="paragraph" w:customStyle="1" w:styleId="Style27">
    <w:name w:val="Style27"/>
    <w:basedOn w:val="a"/>
    <w:uiPriority w:val="99"/>
    <w:rsid w:val="00A65C79"/>
    <w:pPr>
      <w:widowControl w:val="0"/>
      <w:autoSpaceDE w:val="0"/>
      <w:autoSpaceDN w:val="0"/>
      <w:adjustRightInd w:val="0"/>
      <w:spacing w:after="0" w:line="480" w:lineRule="exact"/>
      <w:ind w:firstLine="700"/>
      <w:jc w:val="both"/>
    </w:pPr>
    <w:rPr>
      <w:rFonts w:ascii="Microsoft Sans Serif" w:eastAsia="Times New Roman" w:hAnsi="Microsoft Sans Serif" w:cs="Microsoft Sans Serif"/>
      <w:sz w:val="24"/>
      <w:szCs w:val="24"/>
      <w:lang w:eastAsia="ru-RU"/>
    </w:rPr>
  </w:style>
  <w:style w:type="paragraph" w:customStyle="1" w:styleId="Style21">
    <w:name w:val="Style21"/>
    <w:basedOn w:val="a"/>
    <w:uiPriority w:val="99"/>
    <w:rsid w:val="00B8230E"/>
    <w:pPr>
      <w:widowControl w:val="0"/>
      <w:autoSpaceDE w:val="0"/>
      <w:autoSpaceDN w:val="0"/>
      <w:adjustRightInd w:val="0"/>
      <w:spacing w:after="0" w:line="353" w:lineRule="exact"/>
      <w:ind w:firstLine="710"/>
      <w:jc w:val="both"/>
    </w:pPr>
    <w:rPr>
      <w:rFonts w:ascii="Microsoft Sans Serif" w:eastAsia="Times New Roman" w:hAnsi="Microsoft Sans Serif" w:cs="Microsoft Sans Serif"/>
      <w:sz w:val="24"/>
      <w:szCs w:val="24"/>
      <w:lang w:eastAsia="ru-RU"/>
    </w:rPr>
  </w:style>
  <w:style w:type="paragraph" w:customStyle="1" w:styleId="Style23">
    <w:name w:val="Style23"/>
    <w:basedOn w:val="a"/>
    <w:uiPriority w:val="99"/>
    <w:rsid w:val="00010266"/>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ru-RU"/>
    </w:rPr>
  </w:style>
  <w:style w:type="paragraph" w:customStyle="1" w:styleId="Style10">
    <w:name w:val="Style10"/>
    <w:basedOn w:val="a"/>
    <w:uiPriority w:val="99"/>
    <w:rsid w:val="00A42EB3"/>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6">
    <w:name w:val="Style16"/>
    <w:basedOn w:val="a"/>
    <w:uiPriority w:val="99"/>
    <w:rsid w:val="00FC4D72"/>
    <w:pPr>
      <w:widowControl w:val="0"/>
      <w:autoSpaceDE w:val="0"/>
      <w:autoSpaceDN w:val="0"/>
      <w:adjustRightInd w:val="0"/>
      <w:spacing w:after="0" w:line="480" w:lineRule="exact"/>
      <w:ind w:firstLine="700"/>
      <w:jc w:val="both"/>
    </w:pPr>
    <w:rPr>
      <w:rFonts w:ascii="Microsoft Sans Serif" w:eastAsia="Times New Roman" w:hAnsi="Microsoft Sans Serif" w:cs="Microsoft Sans Serif"/>
      <w:sz w:val="24"/>
      <w:szCs w:val="24"/>
      <w:lang w:eastAsia="ru-RU"/>
    </w:rPr>
  </w:style>
  <w:style w:type="paragraph" w:customStyle="1" w:styleId="Style32">
    <w:name w:val="Style32"/>
    <w:basedOn w:val="a"/>
    <w:uiPriority w:val="99"/>
    <w:rsid w:val="00FC4D72"/>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character" w:customStyle="1" w:styleId="FontStyle47">
    <w:name w:val="Font Style47"/>
    <w:basedOn w:val="a0"/>
    <w:uiPriority w:val="99"/>
    <w:rsid w:val="00FC4D72"/>
    <w:rPr>
      <w:rFonts w:ascii="Times New Roman" w:hAnsi="Times New Roman" w:cs="Times New Roman"/>
      <w:sz w:val="26"/>
      <w:szCs w:val="26"/>
    </w:rPr>
  </w:style>
  <w:style w:type="character" w:customStyle="1" w:styleId="FontStyle49">
    <w:name w:val="Font Style49"/>
    <w:basedOn w:val="a0"/>
    <w:uiPriority w:val="99"/>
    <w:rsid w:val="00FC4D72"/>
    <w:rPr>
      <w:rFonts w:ascii="Times New Roman" w:hAnsi="Times New Roman" w:cs="Times New Roman"/>
      <w:b/>
      <w:bCs/>
      <w:sz w:val="26"/>
      <w:szCs w:val="26"/>
    </w:rPr>
  </w:style>
  <w:style w:type="table" w:styleId="a3">
    <w:name w:val="Table Grid"/>
    <w:basedOn w:val="a1"/>
    <w:uiPriority w:val="59"/>
    <w:rsid w:val="00FC4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C4D72"/>
    <w:pPr>
      <w:spacing w:after="0" w:line="240" w:lineRule="auto"/>
    </w:pPr>
  </w:style>
  <w:style w:type="paragraph" w:customStyle="1" w:styleId="Style26">
    <w:name w:val="Style26"/>
    <w:basedOn w:val="a"/>
    <w:uiPriority w:val="99"/>
    <w:rsid w:val="00FC4D72"/>
    <w:pPr>
      <w:widowControl w:val="0"/>
      <w:autoSpaceDE w:val="0"/>
      <w:autoSpaceDN w:val="0"/>
      <w:adjustRightInd w:val="0"/>
      <w:spacing w:after="0" w:line="490" w:lineRule="exact"/>
      <w:jc w:val="both"/>
    </w:pPr>
    <w:rPr>
      <w:rFonts w:ascii="Microsoft Sans Serif" w:eastAsia="Times New Roman" w:hAnsi="Microsoft Sans Serif" w:cs="Microsoft Sans Serif"/>
      <w:sz w:val="24"/>
      <w:szCs w:val="24"/>
      <w:lang w:eastAsia="ru-RU"/>
    </w:rPr>
  </w:style>
  <w:style w:type="paragraph" w:customStyle="1" w:styleId="Style30">
    <w:name w:val="Style30"/>
    <w:basedOn w:val="a"/>
    <w:uiPriority w:val="99"/>
    <w:rsid w:val="00FC4D72"/>
    <w:pPr>
      <w:widowControl w:val="0"/>
      <w:autoSpaceDE w:val="0"/>
      <w:autoSpaceDN w:val="0"/>
      <w:adjustRightInd w:val="0"/>
      <w:spacing w:after="0" w:line="480" w:lineRule="exact"/>
    </w:pPr>
    <w:rPr>
      <w:rFonts w:ascii="Microsoft Sans Serif" w:eastAsia="Times New Roman" w:hAnsi="Microsoft Sans Serif" w:cs="Microsoft Sans Serif"/>
      <w:sz w:val="24"/>
      <w:szCs w:val="24"/>
      <w:lang w:eastAsia="ru-RU"/>
    </w:rPr>
  </w:style>
  <w:style w:type="paragraph" w:customStyle="1" w:styleId="Style6">
    <w:name w:val="Style6"/>
    <w:basedOn w:val="a"/>
    <w:uiPriority w:val="99"/>
    <w:rsid w:val="00FC4D72"/>
    <w:pPr>
      <w:widowControl w:val="0"/>
      <w:autoSpaceDE w:val="0"/>
      <w:autoSpaceDN w:val="0"/>
      <w:adjustRightInd w:val="0"/>
      <w:spacing w:after="0" w:line="210" w:lineRule="exact"/>
      <w:ind w:firstLine="380"/>
      <w:jc w:val="both"/>
    </w:pPr>
    <w:rPr>
      <w:rFonts w:ascii="Microsoft Sans Serif" w:eastAsia="Times New Roman" w:hAnsi="Microsoft Sans Serif" w:cs="Microsoft Sans Serif"/>
      <w:sz w:val="24"/>
      <w:szCs w:val="24"/>
      <w:lang w:eastAsia="ru-RU"/>
    </w:rPr>
  </w:style>
  <w:style w:type="paragraph" w:customStyle="1" w:styleId="Style15">
    <w:name w:val="Style15"/>
    <w:basedOn w:val="a"/>
    <w:uiPriority w:val="99"/>
    <w:rsid w:val="001C5A89"/>
    <w:pPr>
      <w:widowControl w:val="0"/>
      <w:autoSpaceDE w:val="0"/>
      <w:autoSpaceDN w:val="0"/>
      <w:adjustRightInd w:val="0"/>
      <w:spacing w:after="0" w:line="370" w:lineRule="exact"/>
      <w:jc w:val="center"/>
    </w:pPr>
    <w:rPr>
      <w:rFonts w:ascii="Microsoft Sans Serif" w:eastAsia="Times New Roman" w:hAnsi="Microsoft Sans Serif" w:cs="Microsoft Sans Serif"/>
      <w:sz w:val="24"/>
      <w:szCs w:val="24"/>
      <w:lang w:eastAsia="ru-RU"/>
    </w:rPr>
  </w:style>
  <w:style w:type="paragraph" w:customStyle="1" w:styleId="Style20">
    <w:name w:val="Style20"/>
    <w:basedOn w:val="a"/>
    <w:uiPriority w:val="99"/>
    <w:rsid w:val="001C5A89"/>
    <w:pPr>
      <w:widowControl w:val="0"/>
      <w:autoSpaceDE w:val="0"/>
      <w:autoSpaceDN w:val="0"/>
      <w:adjustRightInd w:val="0"/>
      <w:spacing w:after="0" w:line="480" w:lineRule="exact"/>
      <w:ind w:hanging="1410"/>
    </w:pPr>
    <w:rPr>
      <w:rFonts w:ascii="Microsoft Sans Serif" w:eastAsia="Times New Roman" w:hAnsi="Microsoft Sans Serif" w:cs="Microsoft Sans Serif"/>
      <w:sz w:val="24"/>
      <w:szCs w:val="24"/>
      <w:lang w:eastAsia="ru-RU"/>
    </w:rPr>
  </w:style>
  <w:style w:type="paragraph" w:styleId="a5">
    <w:name w:val="List Paragraph"/>
    <w:basedOn w:val="a"/>
    <w:uiPriority w:val="34"/>
    <w:qFormat/>
    <w:rsid w:val="00B008A3"/>
    <w:pPr>
      <w:ind w:left="720"/>
      <w:contextualSpacing/>
    </w:pPr>
  </w:style>
  <w:style w:type="paragraph" w:customStyle="1" w:styleId="Style27">
    <w:name w:val="Style27"/>
    <w:basedOn w:val="a"/>
    <w:uiPriority w:val="99"/>
    <w:rsid w:val="00A65C79"/>
    <w:pPr>
      <w:widowControl w:val="0"/>
      <w:autoSpaceDE w:val="0"/>
      <w:autoSpaceDN w:val="0"/>
      <w:adjustRightInd w:val="0"/>
      <w:spacing w:after="0" w:line="480" w:lineRule="exact"/>
      <w:ind w:firstLine="700"/>
      <w:jc w:val="both"/>
    </w:pPr>
    <w:rPr>
      <w:rFonts w:ascii="Microsoft Sans Serif" w:eastAsia="Times New Roman" w:hAnsi="Microsoft Sans Serif" w:cs="Microsoft Sans Serif"/>
      <w:sz w:val="24"/>
      <w:szCs w:val="24"/>
      <w:lang w:eastAsia="ru-RU"/>
    </w:rPr>
  </w:style>
  <w:style w:type="paragraph" w:customStyle="1" w:styleId="Style21">
    <w:name w:val="Style21"/>
    <w:basedOn w:val="a"/>
    <w:uiPriority w:val="99"/>
    <w:rsid w:val="00B8230E"/>
    <w:pPr>
      <w:widowControl w:val="0"/>
      <w:autoSpaceDE w:val="0"/>
      <w:autoSpaceDN w:val="0"/>
      <w:adjustRightInd w:val="0"/>
      <w:spacing w:after="0" w:line="353" w:lineRule="exact"/>
      <w:ind w:firstLine="710"/>
      <w:jc w:val="both"/>
    </w:pPr>
    <w:rPr>
      <w:rFonts w:ascii="Microsoft Sans Serif" w:eastAsia="Times New Roman" w:hAnsi="Microsoft Sans Serif" w:cs="Microsoft Sans Serif"/>
      <w:sz w:val="24"/>
      <w:szCs w:val="24"/>
      <w:lang w:eastAsia="ru-RU"/>
    </w:rPr>
  </w:style>
  <w:style w:type="paragraph" w:customStyle="1" w:styleId="Style23">
    <w:name w:val="Style23"/>
    <w:basedOn w:val="a"/>
    <w:uiPriority w:val="99"/>
    <w:rsid w:val="00010266"/>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ru-RU"/>
    </w:rPr>
  </w:style>
  <w:style w:type="paragraph" w:customStyle="1" w:styleId="Style10">
    <w:name w:val="Style10"/>
    <w:basedOn w:val="a"/>
    <w:uiPriority w:val="99"/>
    <w:rsid w:val="00A42EB3"/>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21</Pages>
  <Words>5913</Words>
  <Characters>33708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2013-12-06T08:55:00Z</dcterms:created>
  <dcterms:modified xsi:type="dcterms:W3CDTF">2013-12-06T14:24:00Z</dcterms:modified>
</cp:coreProperties>
</file>